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7064" w:rsidRPr="00FE1067" w:rsidRDefault="00FD7064" w:rsidP="00A96AA0">
      <w:pPr>
        <w:spacing w:after="0" w:line="240" w:lineRule="auto"/>
        <w:ind w:firstLine="709"/>
        <w:jc w:val="both"/>
        <w:rPr>
          <w:rFonts w:ascii="Times New Roman" w:eastAsia="Times New Roman" w:hAnsi="Times New Roman" w:cs="Times New Roman"/>
          <w:color w:val="000000" w:themeColor="text1"/>
          <w:sz w:val="26"/>
          <w:szCs w:val="26"/>
          <w:lang w:eastAsia="ru-RU"/>
        </w:rPr>
      </w:pPr>
    </w:p>
    <w:p w:rsidR="00A96AA0" w:rsidRDefault="00A96AA0"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p>
    <w:p w:rsidR="00A96AA0" w:rsidRDefault="00A96AA0"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p>
    <w:p w:rsidR="00A96AA0" w:rsidRDefault="00605BE2" w:rsidP="00605BE2">
      <w:pPr>
        <w:spacing w:after="0" w:line="240" w:lineRule="auto"/>
        <w:jc w:val="both"/>
        <w:rPr>
          <w:rFonts w:ascii="Times New Roman" w:eastAsia="Times New Roman" w:hAnsi="Times New Roman" w:cs="Times New Roman"/>
          <w:color w:val="000000" w:themeColor="text1"/>
          <w:sz w:val="26"/>
          <w:szCs w:val="26"/>
          <w:lang w:eastAsia="ru-RU"/>
        </w:rPr>
      </w:pPr>
      <w:r w:rsidRPr="00605BE2">
        <w:rPr>
          <w:rFonts w:ascii="Times New Roman" w:eastAsia="Times New Roman" w:hAnsi="Times New Roman" w:cs="Times New Roman"/>
          <w:noProof/>
          <w:color w:val="000000" w:themeColor="text1"/>
          <w:sz w:val="26"/>
          <w:szCs w:val="26"/>
          <w:lang w:eastAsia="ru-RU"/>
        </w:rPr>
        <w:drawing>
          <wp:inline distT="0" distB="0" distL="0" distR="0">
            <wp:extent cx="6299835" cy="8729438"/>
            <wp:effectExtent l="0" t="0" r="0" b="0"/>
            <wp:docPr id="2" name="Рисунок 2" descr="C:\Users\Сварка\Desktop\Выходные\Новая папка\СР ОП 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варка\Desktop\Выходные\Новая папка\СР ОП 05.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99835" cy="8729438"/>
                    </a:xfrm>
                    <a:prstGeom prst="rect">
                      <a:avLst/>
                    </a:prstGeom>
                    <a:noFill/>
                    <a:ln>
                      <a:noFill/>
                    </a:ln>
                  </pic:spPr>
                </pic:pic>
              </a:graphicData>
            </a:graphic>
          </wp:inline>
        </w:drawing>
      </w:r>
    </w:p>
    <w:p w:rsidR="00A96AA0" w:rsidRDefault="00A96AA0"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p>
    <w:p w:rsidR="00FE1067" w:rsidRPr="00FE1067" w:rsidRDefault="00FD7064"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Методические рекомендации</w:t>
      </w:r>
      <w:r w:rsidR="00A96AA0">
        <w:rPr>
          <w:rFonts w:ascii="Times New Roman" w:eastAsia="Times New Roman" w:hAnsi="Times New Roman" w:cs="Times New Roman"/>
          <w:color w:val="000000" w:themeColor="text1"/>
          <w:sz w:val="26"/>
          <w:szCs w:val="26"/>
          <w:lang w:eastAsia="ru-RU"/>
        </w:rPr>
        <w:t xml:space="preserve"> </w:t>
      </w:r>
      <w:r w:rsidR="007C564D" w:rsidRPr="00FE1067">
        <w:rPr>
          <w:rFonts w:ascii="Times New Roman" w:eastAsia="Times New Roman" w:hAnsi="Times New Roman" w:cs="Times New Roman"/>
          <w:color w:val="000000" w:themeColor="text1"/>
          <w:sz w:val="26"/>
          <w:szCs w:val="26"/>
          <w:lang w:eastAsia="ru-RU"/>
        </w:rPr>
        <w:t xml:space="preserve">разработаны на основе </w:t>
      </w:r>
    </w:p>
    <w:p w:rsidR="00FD7064" w:rsidRPr="00FE1067" w:rsidRDefault="00FD7064"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p>
    <w:p w:rsidR="00FE1067" w:rsidRPr="00FE1067" w:rsidRDefault="00FE1067" w:rsidP="00FE1067">
      <w:pPr>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 xml:space="preserve">- Федерального государственного образовательного стандарта среднего профессионального образования по специальности: 22.02.06 Сварочное производство,  утвержденный Приказом  </w:t>
      </w:r>
      <w:proofErr w:type="spellStart"/>
      <w:r w:rsidRPr="00FE1067">
        <w:rPr>
          <w:rFonts w:ascii="Times New Roman" w:hAnsi="Times New Roman" w:cs="Times New Roman"/>
          <w:color w:val="000000" w:themeColor="text1"/>
          <w:sz w:val="26"/>
          <w:szCs w:val="26"/>
        </w:rPr>
        <w:t>Минобрнауки</w:t>
      </w:r>
      <w:proofErr w:type="spellEnd"/>
      <w:r w:rsidRPr="00FE1067">
        <w:rPr>
          <w:rFonts w:ascii="Times New Roman" w:hAnsi="Times New Roman" w:cs="Times New Roman"/>
          <w:color w:val="000000" w:themeColor="text1"/>
          <w:sz w:val="26"/>
          <w:szCs w:val="26"/>
        </w:rPr>
        <w:t xml:space="preserve"> России от </w:t>
      </w:r>
      <w:r w:rsidRPr="00FE1067">
        <w:rPr>
          <w:rFonts w:ascii="Times New Roman" w:eastAsia="Times New Roman" w:hAnsi="Times New Roman" w:cs="Times New Roman"/>
          <w:bCs/>
          <w:color w:val="000000" w:themeColor="text1"/>
          <w:kern w:val="36"/>
          <w:sz w:val="26"/>
          <w:szCs w:val="26"/>
          <w:lang w:eastAsia="ru-RU"/>
        </w:rPr>
        <w:t xml:space="preserve"> 21 апреля 2014 г. N 360</w:t>
      </w:r>
      <w:r w:rsidRPr="00FE1067">
        <w:rPr>
          <w:rFonts w:ascii="Times New Roman" w:hAnsi="Times New Roman" w:cs="Times New Roman"/>
          <w:color w:val="000000" w:themeColor="text1"/>
          <w:sz w:val="26"/>
          <w:szCs w:val="26"/>
        </w:rPr>
        <w:t>, входящей в состав укрупненной группы специальности 22.00.00 Технология материалов;</w:t>
      </w:r>
    </w:p>
    <w:p w:rsidR="00FE1067" w:rsidRPr="00FE1067" w:rsidRDefault="00FE1067" w:rsidP="00FE1067">
      <w:pPr>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 xml:space="preserve">- основной профессиональной образовательной программы </w:t>
      </w:r>
      <w:proofErr w:type="gramStart"/>
      <w:r w:rsidRPr="00FE1067">
        <w:rPr>
          <w:rFonts w:ascii="Times New Roman" w:hAnsi="Times New Roman" w:cs="Times New Roman"/>
          <w:color w:val="000000" w:themeColor="text1"/>
          <w:sz w:val="26"/>
          <w:szCs w:val="26"/>
        </w:rPr>
        <w:t>по  специальности</w:t>
      </w:r>
      <w:proofErr w:type="gramEnd"/>
      <w:r w:rsidRPr="00FE1067">
        <w:rPr>
          <w:rFonts w:ascii="Times New Roman" w:hAnsi="Times New Roman" w:cs="Times New Roman"/>
          <w:color w:val="000000" w:themeColor="text1"/>
          <w:sz w:val="26"/>
          <w:szCs w:val="26"/>
        </w:rPr>
        <w:t>:  22.02.06 Сварочное производство, 202</w:t>
      </w:r>
      <w:r w:rsidR="00605BE2">
        <w:rPr>
          <w:rFonts w:ascii="Times New Roman" w:hAnsi="Times New Roman" w:cs="Times New Roman"/>
          <w:color w:val="000000" w:themeColor="text1"/>
          <w:sz w:val="26"/>
          <w:szCs w:val="26"/>
        </w:rPr>
        <w:t>2</w:t>
      </w:r>
      <w:r w:rsidRPr="00FE1067">
        <w:rPr>
          <w:rFonts w:ascii="Times New Roman" w:hAnsi="Times New Roman" w:cs="Times New Roman"/>
          <w:color w:val="000000" w:themeColor="text1"/>
          <w:sz w:val="26"/>
          <w:szCs w:val="26"/>
        </w:rPr>
        <w:t xml:space="preserve"> г. </w:t>
      </w:r>
    </w:p>
    <w:p w:rsidR="00FE1067" w:rsidRPr="00FE1067" w:rsidRDefault="00FE1067" w:rsidP="00FE1067">
      <w:pPr>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 на основании рабочей программы общеобразовательной дисциплины «Охрана труда», 202</w:t>
      </w:r>
      <w:r w:rsidR="00605BE2">
        <w:rPr>
          <w:rFonts w:ascii="Times New Roman" w:hAnsi="Times New Roman" w:cs="Times New Roman"/>
          <w:color w:val="000000" w:themeColor="text1"/>
          <w:sz w:val="26"/>
          <w:szCs w:val="26"/>
        </w:rPr>
        <w:t>2</w:t>
      </w:r>
      <w:r w:rsidRPr="00FE1067">
        <w:rPr>
          <w:rFonts w:ascii="Times New Roman" w:hAnsi="Times New Roman" w:cs="Times New Roman"/>
          <w:color w:val="000000" w:themeColor="text1"/>
          <w:sz w:val="26"/>
          <w:szCs w:val="26"/>
        </w:rPr>
        <w:t xml:space="preserve"> г.</w:t>
      </w:r>
    </w:p>
    <w:p w:rsidR="00FE1067" w:rsidRPr="00FE1067" w:rsidRDefault="00FE1067" w:rsidP="00FE1067">
      <w:pPr>
        <w:spacing w:after="0" w:line="240" w:lineRule="auto"/>
        <w:jc w:val="both"/>
        <w:rPr>
          <w:rFonts w:ascii="Times New Roman" w:hAnsi="Times New Roman" w:cs="Times New Roman"/>
          <w:color w:val="000000" w:themeColor="text1"/>
          <w:sz w:val="26"/>
          <w:szCs w:val="26"/>
          <w:lang w:eastAsia="ru-RU"/>
        </w:rPr>
      </w:pPr>
      <w:r w:rsidRPr="00FE1067">
        <w:rPr>
          <w:rFonts w:ascii="Times New Roman" w:hAnsi="Times New Roman" w:cs="Times New Roman"/>
          <w:color w:val="000000" w:themeColor="text1"/>
          <w:sz w:val="26"/>
          <w:szCs w:val="26"/>
        </w:rPr>
        <w:t>- рабочей программы воспитания по специальности 22.02.06 Сварочное производство, 202</w:t>
      </w:r>
      <w:r w:rsidR="00605BE2">
        <w:rPr>
          <w:rFonts w:ascii="Times New Roman" w:hAnsi="Times New Roman" w:cs="Times New Roman"/>
          <w:color w:val="000000" w:themeColor="text1"/>
          <w:sz w:val="26"/>
          <w:szCs w:val="26"/>
        </w:rPr>
        <w:t>2</w:t>
      </w:r>
      <w:bookmarkStart w:id="0" w:name="_GoBack"/>
      <w:bookmarkEnd w:id="0"/>
      <w:r w:rsidRPr="00FE1067">
        <w:rPr>
          <w:rFonts w:ascii="Times New Roman" w:hAnsi="Times New Roman" w:cs="Times New Roman"/>
          <w:color w:val="000000" w:themeColor="text1"/>
          <w:sz w:val="26"/>
          <w:szCs w:val="26"/>
        </w:rPr>
        <w:t xml:space="preserve"> г.</w:t>
      </w:r>
    </w:p>
    <w:p w:rsidR="00FE1067" w:rsidRPr="00FE1067" w:rsidRDefault="00FE1067"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FE1067" w:rsidRDefault="00FD7064"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 xml:space="preserve">Организация - разработчик: </w:t>
      </w:r>
      <w:r w:rsidR="007C564D" w:rsidRPr="00FE1067">
        <w:rPr>
          <w:rFonts w:ascii="Times New Roman" w:eastAsia="Times New Roman" w:hAnsi="Times New Roman" w:cs="Times New Roman"/>
          <w:color w:val="000000" w:themeColor="text1"/>
          <w:sz w:val="26"/>
          <w:szCs w:val="26"/>
          <w:lang w:eastAsia="ru-RU"/>
        </w:rPr>
        <w:t>ГАПОУ «</w:t>
      </w:r>
      <w:r w:rsidRPr="00FE1067">
        <w:rPr>
          <w:rFonts w:ascii="Times New Roman" w:eastAsia="Times New Roman" w:hAnsi="Times New Roman" w:cs="Times New Roman"/>
          <w:color w:val="000000" w:themeColor="text1"/>
          <w:sz w:val="26"/>
          <w:szCs w:val="26"/>
          <w:lang w:eastAsia="ru-RU"/>
        </w:rPr>
        <w:t>Казанский политехнический колледж»</w:t>
      </w:r>
    </w:p>
    <w:p w:rsidR="00FD7064" w:rsidRPr="00FE1067" w:rsidRDefault="00FD7064"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FE1067" w:rsidRDefault="00FD7064"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 xml:space="preserve">Разработчик: </w:t>
      </w:r>
      <w:proofErr w:type="spellStart"/>
      <w:r w:rsidRPr="00FE1067">
        <w:rPr>
          <w:rFonts w:ascii="Times New Roman" w:eastAsia="Times New Roman" w:hAnsi="Times New Roman" w:cs="Times New Roman"/>
          <w:color w:val="000000" w:themeColor="text1"/>
          <w:sz w:val="26"/>
          <w:szCs w:val="26"/>
          <w:lang w:eastAsia="ru-RU"/>
        </w:rPr>
        <w:t>Случаева</w:t>
      </w:r>
      <w:proofErr w:type="spellEnd"/>
      <w:r w:rsidRPr="00FE1067">
        <w:rPr>
          <w:rFonts w:ascii="Times New Roman" w:eastAsia="Times New Roman" w:hAnsi="Times New Roman" w:cs="Times New Roman"/>
          <w:color w:val="000000" w:themeColor="text1"/>
          <w:sz w:val="26"/>
          <w:szCs w:val="26"/>
          <w:lang w:eastAsia="ru-RU"/>
        </w:rPr>
        <w:t xml:space="preserve"> И.В.</w:t>
      </w:r>
    </w:p>
    <w:p w:rsidR="00FD7064" w:rsidRPr="00FE1067" w:rsidRDefault="00FD7064"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FE1067" w:rsidRDefault="00FD7064"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FE1067" w:rsidRDefault="00FD7064"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FE1067" w:rsidRDefault="00FD7064"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FE1067" w:rsidRDefault="00FD7064" w:rsidP="00FE1067">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FE1067" w:rsidRDefault="00FD7064" w:rsidP="00FE1067">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FE1067" w:rsidRDefault="00FD7064" w:rsidP="00FE1067">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FE1067" w:rsidRDefault="00FD7064" w:rsidP="00FE1067">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FE1067" w:rsidRDefault="00FD7064" w:rsidP="00FE1067">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FE1067" w:rsidRDefault="00FD7064" w:rsidP="00FE1067">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FE1067" w:rsidRDefault="00FD7064" w:rsidP="00FE1067">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FE1067" w:rsidRDefault="00FD7064" w:rsidP="00FE1067">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FE1067" w:rsidRDefault="00FD7064" w:rsidP="00FE1067">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FE1067" w:rsidRDefault="00FD7064" w:rsidP="00FE1067">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FE1067" w:rsidRDefault="00FD7064" w:rsidP="00FE1067">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FE1067" w:rsidRDefault="00FD7064" w:rsidP="00FE1067">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FE1067" w:rsidRDefault="00FD7064" w:rsidP="00FE1067">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FE1067" w:rsidRDefault="00FD7064" w:rsidP="00FE1067">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FE1067" w:rsidRDefault="00FD7064" w:rsidP="00FE1067">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FE1067" w:rsidRDefault="00FD7064" w:rsidP="00FE1067">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FE1067" w:rsidRDefault="00FD7064" w:rsidP="00FE1067">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FE1067" w:rsidRDefault="00FD7064" w:rsidP="00FE1067">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FE1067" w:rsidRDefault="00FD7064" w:rsidP="00FE1067">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FE1067" w:rsidRDefault="00FD7064" w:rsidP="00FE1067">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FE1067" w:rsidRDefault="00FD7064" w:rsidP="00FE1067">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FE1067" w:rsidRDefault="00FD7064" w:rsidP="00FE1067">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FE1067" w:rsidRDefault="00FD7064" w:rsidP="00FE1067">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FE1067" w:rsidRDefault="00FD7064" w:rsidP="00FE1067">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FE1067" w:rsidRDefault="00FD7064" w:rsidP="00FE1067">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FE1067" w:rsidRDefault="00FD7064" w:rsidP="00FE1067">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FE1067" w:rsidRDefault="00FD7064" w:rsidP="00FE1067">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FE1067" w:rsidRDefault="00FD7064" w:rsidP="00FE1067">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FE1067" w:rsidRDefault="00FD7064" w:rsidP="00FE1067">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ru-RU"/>
        </w:rPr>
      </w:pPr>
    </w:p>
    <w:sdt>
      <w:sdtPr>
        <w:rPr>
          <w:rFonts w:ascii="Times New Roman" w:eastAsia="Calibri" w:hAnsi="Times New Roman" w:cs="Times New Roman"/>
          <w:b w:val="0"/>
          <w:bCs w:val="0"/>
          <w:color w:val="000000" w:themeColor="text1"/>
          <w:sz w:val="26"/>
          <w:szCs w:val="26"/>
        </w:rPr>
        <w:id w:val="160886252"/>
        <w:docPartObj>
          <w:docPartGallery w:val="Table of Contents"/>
          <w:docPartUnique/>
        </w:docPartObj>
      </w:sdtPr>
      <w:sdtEndPr>
        <w:rPr>
          <w:rFonts w:eastAsiaTheme="minorHAnsi"/>
        </w:rPr>
      </w:sdtEndPr>
      <w:sdtContent>
        <w:p w:rsidR="00FE1067" w:rsidRPr="00FE1067" w:rsidRDefault="00FE1067" w:rsidP="00FE1067">
          <w:pPr>
            <w:pStyle w:val="a7"/>
            <w:spacing w:before="0" w:line="240" w:lineRule="auto"/>
            <w:contextualSpacing/>
            <w:jc w:val="center"/>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СОДЕРЖАНИЕ</w:t>
          </w:r>
        </w:p>
        <w:p w:rsidR="00FE1067" w:rsidRPr="00FE1067" w:rsidRDefault="00FE1067" w:rsidP="00FE1067">
          <w:pPr>
            <w:spacing w:after="0" w:line="240" w:lineRule="auto"/>
            <w:jc w:val="both"/>
            <w:rPr>
              <w:rFonts w:ascii="Times New Roman" w:hAnsi="Times New Roman" w:cs="Times New Roman"/>
              <w:color w:val="000000" w:themeColor="text1"/>
              <w:sz w:val="26"/>
              <w:szCs w:val="26"/>
            </w:rPr>
          </w:pPr>
        </w:p>
        <w:p w:rsidR="00FE1067" w:rsidRPr="00FE1067" w:rsidRDefault="00FE1067" w:rsidP="00FE1067">
          <w:pPr>
            <w:pStyle w:val="12"/>
            <w:numPr>
              <w:ilvl w:val="0"/>
              <w:numId w:val="28"/>
            </w:numPr>
            <w:tabs>
              <w:tab w:val="left" w:pos="142"/>
              <w:tab w:val="left" w:pos="284"/>
            </w:tabs>
            <w:spacing w:after="0" w:line="240" w:lineRule="auto"/>
            <w:ind w:left="0" w:firstLine="0"/>
            <w:contextualSpacing/>
            <w:jc w:val="both"/>
            <w:rPr>
              <w:color w:val="000000" w:themeColor="text1"/>
              <w:sz w:val="26"/>
              <w:szCs w:val="26"/>
            </w:rPr>
          </w:pPr>
          <w:r w:rsidRPr="00FE1067">
            <w:rPr>
              <w:color w:val="000000" w:themeColor="text1"/>
              <w:sz w:val="26"/>
              <w:szCs w:val="26"/>
            </w:rPr>
            <w:t>Пояснительная записка</w:t>
          </w:r>
          <w:r w:rsidRPr="00FE1067">
            <w:rPr>
              <w:color w:val="000000" w:themeColor="text1"/>
              <w:sz w:val="26"/>
              <w:szCs w:val="26"/>
            </w:rPr>
            <w:ptab w:relativeTo="margin" w:alignment="right" w:leader="dot"/>
          </w:r>
        </w:p>
        <w:p w:rsidR="00FE1067" w:rsidRPr="00FE1067" w:rsidRDefault="00FE1067" w:rsidP="00FE1067">
          <w:pPr>
            <w:pStyle w:val="2"/>
            <w:numPr>
              <w:ilvl w:val="0"/>
              <w:numId w:val="28"/>
            </w:numPr>
            <w:tabs>
              <w:tab w:val="left" w:pos="142"/>
              <w:tab w:val="left" w:pos="284"/>
            </w:tabs>
            <w:spacing w:after="0" w:line="240" w:lineRule="auto"/>
            <w:ind w:left="0" w:firstLine="0"/>
            <w:contextualSpacing/>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 xml:space="preserve">Планирование </w:t>
          </w:r>
          <w:r w:rsidRPr="00FE1067">
            <w:rPr>
              <w:rFonts w:ascii="Times New Roman" w:hAnsi="Times New Roman" w:cs="Times New Roman"/>
              <w:bCs/>
              <w:color w:val="000000" w:themeColor="text1"/>
              <w:sz w:val="26"/>
              <w:szCs w:val="26"/>
            </w:rPr>
            <w:t xml:space="preserve">внеаудиторной самостоятельной работы </w:t>
          </w:r>
          <w:r w:rsidRPr="00FE1067">
            <w:rPr>
              <w:rFonts w:ascii="Times New Roman" w:hAnsi="Times New Roman" w:cs="Times New Roman"/>
              <w:color w:val="000000" w:themeColor="text1"/>
              <w:sz w:val="26"/>
              <w:szCs w:val="26"/>
            </w:rPr>
            <w:ptab w:relativeTo="margin" w:alignment="right" w:leader="dot"/>
          </w:r>
        </w:p>
        <w:p w:rsidR="00FE1067" w:rsidRPr="00FE1067" w:rsidRDefault="00FE1067" w:rsidP="00FE1067">
          <w:pPr>
            <w:pStyle w:val="2"/>
            <w:numPr>
              <w:ilvl w:val="0"/>
              <w:numId w:val="28"/>
            </w:numPr>
            <w:tabs>
              <w:tab w:val="left" w:pos="142"/>
              <w:tab w:val="left" w:pos="284"/>
            </w:tabs>
            <w:spacing w:after="0" w:line="240" w:lineRule="auto"/>
            <w:ind w:left="0" w:firstLine="0"/>
            <w:contextualSpacing/>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О</w:t>
          </w:r>
          <w:r w:rsidRPr="00FE1067">
            <w:rPr>
              <w:rFonts w:ascii="Times New Roman" w:hAnsi="Times New Roman" w:cs="Times New Roman"/>
              <w:bCs/>
              <w:color w:val="000000" w:themeColor="text1"/>
              <w:sz w:val="26"/>
              <w:szCs w:val="26"/>
            </w:rPr>
            <w:t>бщие рекомендации обучающемуся по выполнению внеаудиторных самостоятельных работ</w:t>
          </w:r>
          <w:r w:rsidRPr="00FE1067">
            <w:rPr>
              <w:rFonts w:ascii="Times New Roman" w:hAnsi="Times New Roman" w:cs="Times New Roman"/>
              <w:color w:val="000000" w:themeColor="text1"/>
              <w:sz w:val="26"/>
              <w:szCs w:val="26"/>
            </w:rPr>
            <w:ptab w:relativeTo="margin" w:alignment="right" w:leader="dot"/>
          </w:r>
        </w:p>
        <w:p w:rsidR="00FE1067" w:rsidRPr="00FE1067" w:rsidRDefault="00FE1067" w:rsidP="00FE1067">
          <w:pPr>
            <w:pStyle w:val="2"/>
            <w:numPr>
              <w:ilvl w:val="0"/>
              <w:numId w:val="28"/>
            </w:numPr>
            <w:tabs>
              <w:tab w:val="left" w:pos="142"/>
              <w:tab w:val="left" w:pos="284"/>
            </w:tabs>
            <w:spacing w:after="0" w:line="240" w:lineRule="auto"/>
            <w:ind w:left="0" w:firstLine="0"/>
            <w:contextualSpacing/>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 xml:space="preserve">Критерии оценивания выполненных заданий  </w:t>
          </w:r>
          <w:r w:rsidRPr="00FE1067">
            <w:rPr>
              <w:rFonts w:ascii="Times New Roman" w:hAnsi="Times New Roman" w:cs="Times New Roman"/>
              <w:color w:val="000000" w:themeColor="text1"/>
              <w:sz w:val="26"/>
              <w:szCs w:val="26"/>
            </w:rPr>
            <w:ptab w:relativeTo="margin" w:alignment="right" w:leader="dot"/>
          </w:r>
        </w:p>
        <w:p w:rsidR="00FE1067" w:rsidRPr="00FE1067" w:rsidRDefault="00FE1067" w:rsidP="00FE1067">
          <w:pPr>
            <w:pStyle w:val="31"/>
            <w:tabs>
              <w:tab w:val="left" w:pos="142"/>
              <w:tab w:val="left" w:pos="284"/>
            </w:tabs>
            <w:spacing w:line="240" w:lineRule="auto"/>
            <w:contextualSpacing/>
            <w:jc w:val="both"/>
            <w:rPr>
              <w:color w:val="000000" w:themeColor="text1"/>
              <w:sz w:val="26"/>
              <w:szCs w:val="26"/>
            </w:rPr>
          </w:pPr>
          <w:r w:rsidRPr="00FE1067">
            <w:rPr>
              <w:bCs/>
              <w:color w:val="000000" w:themeColor="text1"/>
              <w:sz w:val="26"/>
              <w:szCs w:val="26"/>
            </w:rPr>
            <w:t xml:space="preserve">4.1. Критерии оценивания реферата </w:t>
          </w:r>
          <w:r w:rsidRPr="00FE1067">
            <w:rPr>
              <w:color w:val="000000" w:themeColor="text1"/>
              <w:sz w:val="26"/>
              <w:szCs w:val="26"/>
            </w:rPr>
            <w:ptab w:relativeTo="margin" w:alignment="right" w:leader="dot"/>
          </w:r>
        </w:p>
        <w:p w:rsidR="00FE1067" w:rsidRPr="00FE1067" w:rsidRDefault="00FE1067" w:rsidP="00FE1067">
          <w:pPr>
            <w:tabs>
              <w:tab w:val="left" w:pos="142"/>
              <w:tab w:val="left" w:pos="284"/>
            </w:tabs>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bCs/>
              <w:color w:val="000000" w:themeColor="text1"/>
              <w:sz w:val="26"/>
              <w:szCs w:val="26"/>
            </w:rPr>
            <w:t>4.2. Критерии оценивания подготовки сообщений</w:t>
          </w:r>
          <w:r w:rsidRPr="00FE1067">
            <w:rPr>
              <w:rFonts w:ascii="Times New Roman" w:hAnsi="Times New Roman" w:cs="Times New Roman"/>
              <w:color w:val="000000" w:themeColor="text1"/>
              <w:sz w:val="26"/>
              <w:szCs w:val="26"/>
            </w:rPr>
            <w:ptab w:relativeTo="margin" w:alignment="right" w:leader="dot"/>
          </w:r>
        </w:p>
        <w:p w:rsidR="00FE1067" w:rsidRPr="00FE1067" w:rsidRDefault="00FE1067" w:rsidP="00FE1067">
          <w:pPr>
            <w:pStyle w:val="a4"/>
            <w:numPr>
              <w:ilvl w:val="0"/>
              <w:numId w:val="28"/>
            </w:numPr>
            <w:tabs>
              <w:tab w:val="left" w:pos="142"/>
              <w:tab w:val="left" w:pos="284"/>
            </w:tabs>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Информационное обеспечение выполнения внеаудиторной самостоятельной работы</w:t>
          </w:r>
          <w:r w:rsidRPr="00FE1067">
            <w:rPr>
              <w:rFonts w:ascii="Times New Roman" w:hAnsi="Times New Roman" w:cs="Times New Roman"/>
              <w:color w:val="000000" w:themeColor="text1"/>
              <w:sz w:val="26"/>
              <w:szCs w:val="26"/>
            </w:rPr>
            <w:ptab w:relativeTo="margin" w:alignment="right" w:leader="dot"/>
          </w:r>
        </w:p>
        <w:p w:rsidR="00FE1067" w:rsidRPr="00FE1067" w:rsidRDefault="00FE1067" w:rsidP="00FE1067">
          <w:pPr>
            <w:pStyle w:val="a4"/>
            <w:tabs>
              <w:tab w:val="left" w:pos="142"/>
              <w:tab w:val="left" w:pos="284"/>
              <w:tab w:val="left" w:pos="3405"/>
            </w:tabs>
            <w:spacing w:after="0" w:line="240" w:lineRule="auto"/>
            <w:ind w:left="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 xml:space="preserve">Приложение 1 </w:t>
          </w:r>
          <w:r w:rsidRPr="00FE1067">
            <w:rPr>
              <w:rFonts w:ascii="Times New Roman" w:hAnsi="Times New Roman" w:cs="Times New Roman"/>
              <w:color w:val="000000" w:themeColor="text1"/>
              <w:sz w:val="26"/>
              <w:szCs w:val="26"/>
            </w:rPr>
            <w:ptab w:relativeTo="margin" w:alignment="right" w:leader="dot"/>
          </w:r>
        </w:p>
      </w:sdtContent>
    </w:sdt>
    <w:p w:rsidR="00FD7064" w:rsidRPr="00FE1067" w:rsidRDefault="00FD7064" w:rsidP="00FE1067">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FE1067" w:rsidRDefault="00FD7064" w:rsidP="00FE1067">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FE1067" w:rsidRDefault="00FD7064" w:rsidP="00FE1067">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FE1067" w:rsidRDefault="00FD7064" w:rsidP="00FE1067">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FE1067" w:rsidRDefault="00FD7064" w:rsidP="00FE1067">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FE1067" w:rsidRDefault="00FD7064" w:rsidP="00FE1067">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ru-RU"/>
        </w:rPr>
      </w:pPr>
    </w:p>
    <w:p w:rsidR="00834071" w:rsidRPr="00FE1067" w:rsidRDefault="00834071" w:rsidP="00FE1067">
      <w:pPr>
        <w:spacing w:after="0" w:line="240" w:lineRule="auto"/>
        <w:ind w:firstLine="709"/>
        <w:jc w:val="both"/>
        <w:rPr>
          <w:rFonts w:ascii="Times New Roman" w:eastAsia="Times New Roman" w:hAnsi="Times New Roman" w:cs="Times New Roman"/>
          <w:bCs/>
          <w:color w:val="000000" w:themeColor="text1"/>
          <w:sz w:val="26"/>
          <w:szCs w:val="26"/>
          <w:lang w:eastAsia="ru-RU"/>
        </w:rPr>
      </w:pPr>
    </w:p>
    <w:p w:rsidR="00834071" w:rsidRPr="00FE1067" w:rsidRDefault="00834071" w:rsidP="00FE1067">
      <w:pPr>
        <w:spacing w:after="0" w:line="240" w:lineRule="auto"/>
        <w:ind w:firstLine="709"/>
        <w:jc w:val="both"/>
        <w:rPr>
          <w:rFonts w:ascii="Times New Roman" w:eastAsia="Times New Roman" w:hAnsi="Times New Roman" w:cs="Times New Roman"/>
          <w:bCs/>
          <w:color w:val="000000" w:themeColor="text1"/>
          <w:sz w:val="26"/>
          <w:szCs w:val="26"/>
          <w:lang w:eastAsia="ru-RU"/>
        </w:rPr>
      </w:pPr>
    </w:p>
    <w:p w:rsidR="00834071" w:rsidRPr="00FE1067" w:rsidRDefault="00834071" w:rsidP="00FE1067">
      <w:pPr>
        <w:spacing w:after="0" w:line="240" w:lineRule="auto"/>
        <w:ind w:firstLine="709"/>
        <w:jc w:val="both"/>
        <w:rPr>
          <w:rFonts w:ascii="Times New Roman" w:eastAsia="Times New Roman" w:hAnsi="Times New Roman" w:cs="Times New Roman"/>
          <w:bCs/>
          <w:color w:val="000000" w:themeColor="text1"/>
          <w:sz w:val="26"/>
          <w:szCs w:val="26"/>
          <w:lang w:eastAsia="ru-RU"/>
        </w:rPr>
      </w:pPr>
    </w:p>
    <w:p w:rsidR="00FD7064" w:rsidRPr="00FE1067" w:rsidRDefault="00FD7064" w:rsidP="00FE1067">
      <w:pPr>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FD7064" w:rsidRPr="00FE1067" w:rsidRDefault="00FD7064" w:rsidP="00FE1067">
      <w:pPr>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FD7064" w:rsidRPr="00FE1067" w:rsidRDefault="00FD7064" w:rsidP="00FE1067">
      <w:pPr>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FD7064" w:rsidRPr="00FE1067" w:rsidRDefault="00FD7064" w:rsidP="00FE1067">
      <w:pPr>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FD7064" w:rsidRPr="00FE1067" w:rsidRDefault="00FD7064" w:rsidP="00FE1067">
      <w:pPr>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FD7064" w:rsidRPr="00FE1067" w:rsidRDefault="00FD7064" w:rsidP="00FE1067">
      <w:pPr>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FD7064" w:rsidRPr="00FE1067" w:rsidRDefault="00FD7064" w:rsidP="00FE1067">
      <w:pPr>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FD7064" w:rsidRPr="00FE1067" w:rsidRDefault="00FD7064" w:rsidP="00FE1067">
      <w:pPr>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FD7064" w:rsidRPr="00FE1067" w:rsidRDefault="00FD7064" w:rsidP="00FE1067">
      <w:pPr>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FD7064" w:rsidRPr="00FE1067" w:rsidRDefault="00FD7064" w:rsidP="00FE1067">
      <w:pPr>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FD7064" w:rsidRPr="00FE1067" w:rsidRDefault="00FD7064" w:rsidP="00FE1067">
      <w:pPr>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FD7064" w:rsidRPr="00FE1067" w:rsidRDefault="00FD7064" w:rsidP="00FE1067">
      <w:pPr>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FD7064" w:rsidRPr="00FE1067" w:rsidRDefault="00FD7064" w:rsidP="00FE1067">
      <w:pPr>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FD7064" w:rsidRPr="00FE1067" w:rsidRDefault="00FD7064" w:rsidP="00FE1067">
      <w:pPr>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FD7064" w:rsidRPr="00FE1067" w:rsidRDefault="00FD7064" w:rsidP="00FE1067">
      <w:pPr>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FD7064" w:rsidRPr="00FE1067" w:rsidRDefault="00FD7064" w:rsidP="00FE1067">
      <w:pPr>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FD7064" w:rsidRPr="00FE1067" w:rsidRDefault="00FD7064" w:rsidP="00FE1067">
      <w:pPr>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FD7064" w:rsidRPr="00FE1067" w:rsidRDefault="00FD7064" w:rsidP="00FE1067">
      <w:pPr>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FD7064" w:rsidRPr="00FE1067" w:rsidRDefault="00FD7064" w:rsidP="00FE1067">
      <w:pPr>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FD7064" w:rsidRPr="00FE1067" w:rsidRDefault="00FD7064" w:rsidP="00FE1067">
      <w:pPr>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FD7064" w:rsidRPr="00FE1067" w:rsidRDefault="00FD7064" w:rsidP="00FE1067">
      <w:pPr>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FD7064" w:rsidRPr="00FE1067" w:rsidRDefault="00FD7064" w:rsidP="00FE1067">
      <w:pPr>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FD7064" w:rsidRPr="00FE1067" w:rsidRDefault="00FD7064" w:rsidP="00FE1067">
      <w:pPr>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FE1067" w:rsidRPr="00FE1067" w:rsidRDefault="00FE1067" w:rsidP="00FE1067">
      <w:pPr>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FE1067" w:rsidRPr="00FE1067" w:rsidRDefault="00FE1067" w:rsidP="00FE1067">
      <w:pPr>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FE1067" w:rsidRPr="00FE1067" w:rsidRDefault="00FE1067" w:rsidP="00FE1067">
      <w:pPr>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FE1067" w:rsidRPr="00FE1067" w:rsidRDefault="00FE1067" w:rsidP="00FE1067">
      <w:pPr>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FD7064" w:rsidRPr="00FE1067" w:rsidRDefault="00FD7064" w:rsidP="00FE1067">
      <w:pPr>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834071" w:rsidRPr="00FE1067" w:rsidRDefault="00834071" w:rsidP="00FE1067">
      <w:pPr>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FD7064" w:rsidRPr="00FE1067" w:rsidRDefault="002B40B2"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b/>
          <w:bCs/>
          <w:color w:val="000000" w:themeColor="text1"/>
          <w:sz w:val="26"/>
          <w:szCs w:val="26"/>
          <w:lang w:eastAsia="ru-RU"/>
        </w:rPr>
        <w:t>Пояснительная записка</w:t>
      </w:r>
    </w:p>
    <w:p w:rsidR="00FD7064" w:rsidRPr="00FE1067" w:rsidRDefault="00FD7064"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p>
    <w:p w:rsidR="00FE1067" w:rsidRPr="00FE1067" w:rsidRDefault="00FE1067" w:rsidP="00FE1067">
      <w:pPr>
        <w:spacing w:after="0" w:line="240" w:lineRule="auto"/>
        <w:ind w:firstLine="426"/>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 xml:space="preserve">Методические рекомендации по выполнению внеаудиторной самостоятельной работы по   дисциплине </w:t>
      </w:r>
      <w:r w:rsidRPr="00FE1067">
        <w:rPr>
          <w:rFonts w:ascii="Times New Roman" w:hAnsi="Times New Roman" w:cs="Times New Roman"/>
          <w:bCs/>
          <w:color w:val="000000" w:themeColor="text1"/>
          <w:sz w:val="26"/>
          <w:szCs w:val="26"/>
        </w:rPr>
        <w:t xml:space="preserve">ОП.05 Охрана труда </w:t>
      </w:r>
      <w:r w:rsidRPr="00FE1067">
        <w:rPr>
          <w:rFonts w:ascii="Times New Roman" w:hAnsi="Times New Roman" w:cs="Times New Roman"/>
          <w:color w:val="000000" w:themeColor="text1"/>
          <w:sz w:val="26"/>
          <w:szCs w:val="26"/>
        </w:rPr>
        <w:t xml:space="preserve">разработаны с целью </w:t>
      </w:r>
      <w:r w:rsidRPr="00FE1067">
        <w:rPr>
          <w:rFonts w:ascii="Times New Roman" w:hAnsi="Times New Roman" w:cs="Times New Roman"/>
          <w:bCs/>
          <w:color w:val="000000" w:themeColor="text1"/>
          <w:sz w:val="26"/>
          <w:szCs w:val="26"/>
        </w:rPr>
        <w:t xml:space="preserve">формирования у </w:t>
      </w:r>
      <w:r w:rsidRPr="00FE1067">
        <w:rPr>
          <w:rFonts w:ascii="Times New Roman" w:hAnsi="Times New Roman" w:cs="Times New Roman"/>
          <w:color w:val="000000" w:themeColor="text1"/>
          <w:sz w:val="26"/>
          <w:szCs w:val="26"/>
        </w:rPr>
        <w:t>обучающихся</w:t>
      </w:r>
      <w:r w:rsidRPr="00FE1067">
        <w:rPr>
          <w:rFonts w:ascii="Times New Roman" w:hAnsi="Times New Roman" w:cs="Times New Roman"/>
          <w:bCs/>
          <w:color w:val="000000" w:themeColor="text1"/>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FE1067" w:rsidRPr="00FE1067" w:rsidRDefault="00FE1067" w:rsidP="00FE1067">
      <w:pPr>
        <w:spacing w:after="0" w:line="240" w:lineRule="auto"/>
        <w:ind w:firstLine="426"/>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Для допуска к дифференцированному зачёту необходимо выполнение 70% занятий.</w:t>
      </w:r>
    </w:p>
    <w:p w:rsidR="00FE1067" w:rsidRPr="00FE1067" w:rsidRDefault="00FE1067" w:rsidP="00FE1067">
      <w:pPr>
        <w:spacing w:after="0" w:line="240" w:lineRule="auto"/>
        <w:ind w:firstLine="426"/>
        <w:jc w:val="both"/>
        <w:rPr>
          <w:rFonts w:ascii="Times New Roman" w:hAnsi="Times New Roman" w:cs="Times New Roman"/>
          <w:b/>
          <w:bCs/>
          <w:color w:val="000000" w:themeColor="text1"/>
          <w:sz w:val="26"/>
          <w:szCs w:val="26"/>
        </w:rPr>
      </w:pPr>
      <w:r w:rsidRPr="00FE1067">
        <w:rPr>
          <w:rFonts w:ascii="Times New Roman" w:hAnsi="Times New Roman" w:cs="Times New Roman"/>
          <w:color w:val="000000" w:themeColor="text1"/>
          <w:sz w:val="26"/>
          <w:szCs w:val="26"/>
        </w:rPr>
        <w:t xml:space="preserve">В результате выполнения у обучающегося формируются и закрепляются следующие </w:t>
      </w:r>
      <w:r w:rsidRPr="00FE1067">
        <w:rPr>
          <w:rFonts w:ascii="Times New Roman" w:hAnsi="Times New Roman" w:cs="Times New Roman"/>
          <w:b/>
          <w:bCs/>
          <w:color w:val="000000" w:themeColor="text1"/>
          <w:sz w:val="26"/>
          <w:szCs w:val="26"/>
        </w:rPr>
        <w:t>знания:</w:t>
      </w:r>
    </w:p>
    <w:p w:rsidR="002B40B2" w:rsidRPr="00FE1067" w:rsidRDefault="002B40B2"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В результате выполнения самостоятельной работы обучающийся должен:</w:t>
      </w:r>
    </w:p>
    <w:p w:rsidR="002B40B2" w:rsidRPr="00FE1067" w:rsidRDefault="002B40B2" w:rsidP="00FE1067">
      <w:pPr>
        <w:spacing w:after="0" w:line="240" w:lineRule="auto"/>
        <w:ind w:firstLine="709"/>
        <w:jc w:val="both"/>
        <w:rPr>
          <w:rFonts w:ascii="Times New Roman" w:eastAsia="Times New Roman" w:hAnsi="Times New Roman" w:cs="Times New Roman"/>
          <w:b/>
          <w:color w:val="000000" w:themeColor="text1"/>
          <w:sz w:val="26"/>
          <w:szCs w:val="26"/>
          <w:lang w:eastAsia="ru-RU"/>
        </w:rPr>
      </w:pPr>
      <w:r w:rsidRPr="00FE1067">
        <w:rPr>
          <w:rFonts w:ascii="Times New Roman" w:eastAsia="Times New Roman" w:hAnsi="Times New Roman" w:cs="Times New Roman"/>
          <w:b/>
          <w:color w:val="000000" w:themeColor="text1"/>
          <w:sz w:val="26"/>
          <w:szCs w:val="26"/>
          <w:lang w:eastAsia="ru-RU"/>
        </w:rPr>
        <w:t xml:space="preserve">уметь: </w:t>
      </w:r>
    </w:p>
    <w:p w:rsidR="002B40B2" w:rsidRPr="00FE1067" w:rsidRDefault="002B40B2"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 xml:space="preserve">- применять средства индивидуальной и коллективной защиты; </w:t>
      </w:r>
    </w:p>
    <w:p w:rsidR="002B40B2" w:rsidRPr="00FE1067" w:rsidRDefault="002B40B2"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 xml:space="preserve">- использовать </w:t>
      </w:r>
      <w:proofErr w:type="spellStart"/>
      <w:r w:rsidRPr="00FE1067">
        <w:rPr>
          <w:rFonts w:ascii="Times New Roman" w:eastAsia="Times New Roman" w:hAnsi="Times New Roman" w:cs="Times New Roman"/>
          <w:color w:val="000000" w:themeColor="text1"/>
          <w:sz w:val="26"/>
          <w:szCs w:val="26"/>
          <w:lang w:eastAsia="ru-RU"/>
        </w:rPr>
        <w:t>экобиозащитную</w:t>
      </w:r>
      <w:proofErr w:type="spellEnd"/>
      <w:r w:rsidRPr="00FE1067">
        <w:rPr>
          <w:rFonts w:ascii="Times New Roman" w:eastAsia="Times New Roman" w:hAnsi="Times New Roman" w:cs="Times New Roman"/>
          <w:color w:val="000000" w:themeColor="text1"/>
          <w:sz w:val="26"/>
          <w:szCs w:val="26"/>
          <w:lang w:eastAsia="ru-RU"/>
        </w:rPr>
        <w:t xml:space="preserve"> и противопожарную технику; </w:t>
      </w:r>
    </w:p>
    <w:p w:rsidR="002B40B2" w:rsidRPr="00FE1067" w:rsidRDefault="002B40B2"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 организовывать и проводить мероприятия по защите работающих и населения от негативных воздействий чрезвычайных ситуаций;</w:t>
      </w:r>
    </w:p>
    <w:p w:rsidR="002B40B2" w:rsidRPr="00FE1067" w:rsidRDefault="002B40B2"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 проводить анализ опасных и вредных факторов в сфере профессиональной деятельности;</w:t>
      </w:r>
    </w:p>
    <w:p w:rsidR="002B40B2" w:rsidRPr="00FE1067" w:rsidRDefault="002B40B2"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 xml:space="preserve">- соблюдать требования по безопасному ведению технологического процесса; </w:t>
      </w:r>
    </w:p>
    <w:p w:rsidR="002B40B2" w:rsidRPr="00FE1067" w:rsidRDefault="002B40B2"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 проводить экологический мониторинг объектов производства и окружающей среды.</w:t>
      </w:r>
    </w:p>
    <w:p w:rsidR="002B40B2" w:rsidRPr="00FE1067" w:rsidRDefault="002B40B2" w:rsidP="00FE1067">
      <w:pPr>
        <w:spacing w:after="0" w:line="240" w:lineRule="auto"/>
        <w:ind w:firstLine="709"/>
        <w:jc w:val="both"/>
        <w:rPr>
          <w:rFonts w:ascii="Times New Roman" w:eastAsia="Times New Roman" w:hAnsi="Times New Roman" w:cs="Times New Roman"/>
          <w:b/>
          <w:color w:val="000000" w:themeColor="text1"/>
          <w:sz w:val="26"/>
          <w:szCs w:val="26"/>
          <w:lang w:eastAsia="ru-RU"/>
        </w:rPr>
      </w:pPr>
      <w:r w:rsidRPr="00FE1067">
        <w:rPr>
          <w:rFonts w:ascii="Times New Roman" w:eastAsia="Times New Roman" w:hAnsi="Times New Roman" w:cs="Times New Roman"/>
          <w:b/>
          <w:color w:val="000000" w:themeColor="text1"/>
          <w:sz w:val="26"/>
          <w:szCs w:val="26"/>
          <w:lang w:eastAsia="ru-RU"/>
        </w:rPr>
        <w:t xml:space="preserve">знать:  </w:t>
      </w:r>
    </w:p>
    <w:p w:rsidR="002B40B2" w:rsidRPr="00FE1067" w:rsidRDefault="002B40B2"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 xml:space="preserve">- действие токсичных веществ на организм человека; </w:t>
      </w:r>
    </w:p>
    <w:p w:rsidR="002B40B2" w:rsidRPr="00FE1067" w:rsidRDefault="002B40B2"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 xml:space="preserve">- меры предупреждения пожаров и взрывов; </w:t>
      </w:r>
    </w:p>
    <w:p w:rsidR="002B40B2" w:rsidRPr="00FE1067" w:rsidRDefault="002B40B2"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 xml:space="preserve">- категорирование производств по </w:t>
      </w:r>
      <w:proofErr w:type="spellStart"/>
      <w:r w:rsidRPr="00FE1067">
        <w:rPr>
          <w:rFonts w:ascii="Times New Roman" w:eastAsia="Times New Roman" w:hAnsi="Times New Roman" w:cs="Times New Roman"/>
          <w:color w:val="000000" w:themeColor="text1"/>
          <w:sz w:val="26"/>
          <w:szCs w:val="26"/>
          <w:lang w:eastAsia="ru-RU"/>
        </w:rPr>
        <w:t>взрыво</w:t>
      </w:r>
      <w:proofErr w:type="spellEnd"/>
      <w:r w:rsidRPr="00FE1067">
        <w:rPr>
          <w:rFonts w:ascii="Times New Roman" w:eastAsia="Times New Roman" w:hAnsi="Times New Roman" w:cs="Times New Roman"/>
          <w:color w:val="000000" w:themeColor="text1"/>
          <w:sz w:val="26"/>
          <w:szCs w:val="26"/>
          <w:lang w:eastAsia="ru-RU"/>
        </w:rPr>
        <w:t xml:space="preserve"> - и </w:t>
      </w:r>
      <w:proofErr w:type="spellStart"/>
      <w:r w:rsidRPr="00FE1067">
        <w:rPr>
          <w:rFonts w:ascii="Times New Roman" w:eastAsia="Times New Roman" w:hAnsi="Times New Roman" w:cs="Times New Roman"/>
          <w:color w:val="000000" w:themeColor="text1"/>
          <w:sz w:val="26"/>
          <w:szCs w:val="26"/>
          <w:lang w:eastAsia="ru-RU"/>
        </w:rPr>
        <w:t>пожароопасности</w:t>
      </w:r>
      <w:proofErr w:type="spellEnd"/>
      <w:r w:rsidRPr="00FE1067">
        <w:rPr>
          <w:rFonts w:ascii="Times New Roman" w:eastAsia="Times New Roman" w:hAnsi="Times New Roman" w:cs="Times New Roman"/>
          <w:color w:val="000000" w:themeColor="text1"/>
          <w:sz w:val="26"/>
          <w:szCs w:val="26"/>
          <w:lang w:eastAsia="ru-RU"/>
        </w:rPr>
        <w:t xml:space="preserve">; </w:t>
      </w:r>
    </w:p>
    <w:p w:rsidR="002B40B2" w:rsidRPr="00FE1067" w:rsidRDefault="002B40B2"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 основные причины возникновения пожаров и взрывов;</w:t>
      </w:r>
    </w:p>
    <w:p w:rsidR="002B40B2" w:rsidRPr="00FE1067" w:rsidRDefault="002B40B2"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 xml:space="preserve">- особенности обеспечения безопасных условий труда в сфере профессиональной деятельности, правовые, организационные основы охраны труда в организации; </w:t>
      </w:r>
    </w:p>
    <w:p w:rsidR="002B40B2" w:rsidRPr="00FE1067" w:rsidRDefault="002B40B2"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 xml:space="preserve">- правила и нормы охраны труда, личной и производственной санитарии и пожарной защиты; </w:t>
      </w:r>
    </w:p>
    <w:p w:rsidR="002B40B2" w:rsidRPr="00FE1067" w:rsidRDefault="002B40B2"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 правила безопасной эксплуатации механического оборудования;</w:t>
      </w:r>
    </w:p>
    <w:p w:rsidR="002B40B2" w:rsidRPr="00FE1067" w:rsidRDefault="002B40B2"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 xml:space="preserve">- профилактические мероприятия по охране окружающей среды, технике безопасности и производственной санитарии; </w:t>
      </w:r>
    </w:p>
    <w:p w:rsidR="002B40B2" w:rsidRPr="00FE1067" w:rsidRDefault="002B40B2"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 xml:space="preserve">- предельно допустимые концентрации (далее - ПДК) вредных веществ и индивидуальные средства защиты; </w:t>
      </w:r>
    </w:p>
    <w:p w:rsidR="002B40B2" w:rsidRPr="00FE1067" w:rsidRDefault="002B40B2"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 xml:space="preserve">- принципы прогнозирования развития событий и оценки последствий при техногенных чрезвычайных ситуациях и стихийных явлениях; </w:t>
      </w:r>
    </w:p>
    <w:p w:rsidR="002B40B2" w:rsidRPr="00FE1067" w:rsidRDefault="002B40B2"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 xml:space="preserve">- систему мер по безопасной эксплуатации опасных производственных объектов и снижению вредного воздействия на окружающую среду; </w:t>
      </w:r>
    </w:p>
    <w:p w:rsidR="00E20128" w:rsidRPr="00FE1067" w:rsidRDefault="002B40B2"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 средства и методы повышения безопасности технических средств и технологических процессов.</w:t>
      </w:r>
    </w:p>
    <w:p w:rsidR="00FE1067" w:rsidRPr="00FE1067" w:rsidRDefault="00FE1067" w:rsidP="00FE1067">
      <w:pPr>
        <w:shd w:val="clear" w:color="auto" w:fill="FFFFFF"/>
        <w:spacing w:after="0" w:line="240" w:lineRule="auto"/>
        <w:ind w:firstLine="708"/>
        <w:jc w:val="both"/>
        <w:rPr>
          <w:rFonts w:ascii="Times New Roman" w:eastAsia="Times New Roman" w:hAnsi="Times New Roman" w:cs="Times New Roman"/>
          <w:color w:val="000000" w:themeColor="text1"/>
          <w:sz w:val="26"/>
          <w:szCs w:val="26"/>
        </w:rPr>
      </w:pPr>
      <w:r w:rsidRPr="00FE1067">
        <w:rPr>
          <w:rFonts w:ascii="Times New Roman" w:hAnsi="Times New Roman" w:cs="Times New Roman"/>
          <w:b/>
          <w:color w:val="000000" w:themeColor="text1"/>
          <w:sz w:val="26"/>
          <w:szCs w:val="26"/>
        </w:rPr>
        <w:t xml:space="preserve">  </w:t>
      </w:r>
      <w:r w:rsidRPr="00FE1067">
        <w:rPr>
          <w:rFonts w:ascii="Times New Roman" w:hAnsi="Times New Roman" w:cs="Times New Roman"/>
          <w:color w:val="000000" w:themeColor="text1"/>
          <w:sz w:val="26"/>
          <w:szCs w:val="26"/>
        </w:rPr>
        <w:t xml:space="preserve">Выполнение заданий обучающимся </w:t>
      </w:r>
      <w:proofErr w:type="gramStart"/>
      <w:r w:rsidRPr="00FE1067">
        <w:rPr>
          <w:rFonts w:ascii="Times New Roman" w:hAnsi="Times New Roman" w:cs="Times New Roman"/>
          <w:color w:val="000000" w:themeColor="text1"/>
          <w:sz w:val="26"/>
          <w:szCs w:val="26"/>
        </w:rPr>
        <w:t>способствует  овладению</w:t>
      </w:r>
      <w:proofErr w:type="gramEnd"/>
      <w:r w:rsidRPr="00FE1067">
        <w:rPr>
          <w:rFonts w:ascii="Times New Roman" w:hAnsi="Times New Roman" w:cs="Times New Roman"/>
          <w:color w:val="000000" w:themeColor="text1"/>
          <w:sz w:val="26"/>
          <w:szCs w:val="26"/>
        </w:rPr>
        <w:t xml:space="preserve"> следующими </w:t>
      </w:r>
      <w:r w:rsidRPr="00FE1067">
        <w:rPr>
          <w:rFonts w:ascii="Times New Roman" w:hAnsi="Times New Roman" w:cs="Times New Roman"/>
          <w:bCs/>
          <w:iCs/>
          <w:color w:val="000000" w:themeColor="text1"/>
          <w:sz w:val="26"/>
          <w:szCs w:val="26"/>
        </w:rPr>
        <w:t xml:space="preserve">общими и профессиональными компетенциями, </w:t>
      </w:r>
      <w:r w:rsidRPr="00FE1067">
        <w:rPr>
          <w:rFonts w:ascii="Times New Roman" w:eastAsia="Times New Roman" w:hAnsi="Times New Roman" w:cs="Times New Roman"/>
          <w:color w:val="000000" w:themeColor="text1"/>
          <w:sz w:val="26"/>
          <w:szCs w:val="26"/>
        </w:rPr>
        <w:t>личностными результатами в соответствии с рабочей программой воспитания:</w:t>
      </w:r>
    </w:p>
    <w:p w:rsidR="00E20128" w:rsidRPr="00FE1067" w:rsidRDefault="00E20128"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ОК 1. Понимать сущность и социальную значимость своей будущей профессии, проявлять к ней устойчивый интерес.</w:t>
      </w:r>
    </w:p>
    <w:p w:rsidR="00E20128" w:rsidRPr="00FE1067" w:rsidRDefault="00E20128"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E20128" w:rsidRPr="00FE1067" w:rsidRDefault="00E20128"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lastRenderedPageBreak/>
        <w:t>ОК 3. Принимать решения в стандартных и нестандартных ситуациях и нести за них ответственность.</w:t>
      </w:r>
    </w:p>
    <w:p w:rsidR="00E20128" w:rsidRPr="00FE1067" w:rsidRDefault="00E20128"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E20128" w:rsidRPr="00FE1067" w:rsidRDefault="00E20128"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ОК 5. Использовать информационно-коммуникационные технологии в профессиональной деятельности.</w:t>
      </w:r>
    </w:p>
    <w:p w:rsidR="00E20128" w:rsidRPr="00FE1067" w:rsidRDefault="00E20128"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ОК 6. Работать в коллективе и команде, эффективно общаться с коллегами, руководством, потребителями.</w:t>
      </w:r>
    </w:p>
    <w:p w:rsidR="00E20128" w:rsidRPr="00FE1067" w:rsidRDefault="00E20128"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ОК 7. Брать на себя ответственность за работу членов команды (подчиненных), результат выполнения заданий.</w:t>
      </w:r>
    </w:p>
    <w:p w:rsidR="00E20128" w:rsidRPr="00FE1067" w:rsidRDefault="00E20128"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E20128" w:rsidRPr="00FE1067" w:rsidRDefault="00E20128"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ОК 9. Ориентироваться в условиях частой смены технологий в профессиональной деятельности.</w:t>
      </w:r>
    </w:p>
    <w:p w:rsidR="00E20128" w:rsidRPr="00FE1067" w:rsidRDefault="00E20128"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ПК 1.1.  Применять различные методы, способы   и   приемы   сборки   и   сварки   конструкций   с эксплуатационными свойствами.</w:t>
      </w:r>
    </w:p>
    <w:p w:rsidR="00E20128" w:rsidRPr="00FE1067" w:rsidRDefault="00E20128"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ПК 1.2. Выполнять техническую подготовку производства сварных конструкций.</w:t>
      </w:r>
    </w:p>
    <w:p w:rsidR="00E20128" w:rsidRPr="00FE1067" w:rsidRDefault="00E20128"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ПК 1.3. Выбирать оборудование, приспособления и инструменты для обеспечения производства сварных соединений с заданными свойствами.</w:t>
      </w:r>
    </w:p>
    <w:p w:rsidR="00E20128" w:rsidRPr="00FE1067" w:rsidRDefault="00E20128"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ПК 1.4. Хранить и использовать сварочную аппаратуру и инструменты в ходе производственного процесса.</w:t>
      </w:r>
    </w:p>
    <w:p w:rsidR="00E20128" w:rsidRPr="00FE1067" w:rsidRDefault="00E20128"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ПК 2.1. Выполнять проектирование технологических процессов производства сварных соединений с заданными свойствами.</w:t>
      </w:r>
    </w:p>
    <w:p w:rsidR="00E20128" w:rsidRPr="00FE1067" w:rsidRDefault="00E20128"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ПК 2.2. Выполнять расчеты и конструирование сварных соединений и конструкций.</w:t>
      </w:r>
    </w:p>
    <w:p w:rsidR="00E20128" w:rsidRPr="00FE1067" w:rsidRDefault="00E20128"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ПК 2.3. Осуществлять технико-экономическое обоснование выбранного технологического процесса.</w:t>
      </w:r>
    </w:p>
    <w:p w:rsidR="00E20128" w:rsidRPr="00FE1067" w:rsidRDefault="00E20128"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 xml:space="preserve"> ПК 2.4. Оформлять конструкторскую, технологическую и техническую документацию.</w:t>
      </w:r>
    </w:p>
    <w:p w:rsidR="00E20128" w:rsidRPr="00FE1067" w:rsidRDefault="00E20128"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ПК 2.5. Осуществлять разработку и оформление графических, вычислительных и проектных работ с использованием информационно-компьютерных технологий.</w:t>
      </w:r>
    </w:p>
    <w:p w:rsidR="00E20128" w:rsidRPr="00FE1067" w:rsidRDefault="00E20128"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ПК 3.1. Определять причины, приводящие к образованию дефектов в сварных соединениях.</w:t>
      </w:r>
    </w:p>
    <w:p w:rsidR="00E20128" w:rsidRPr="00FE1067" w:rsidRDefault="00E20128"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ПК 3.2. Обоснованно выбирать и использовать методы, оборудование, аппаратуру и приборы для контроля металлов и сварных соединений.</w:t>
      </w:r>
    </w:p>
    <w:p w:rsidR="00E20128" w:rsidRPr="00FE1067" w:rsidRDefault="00E20128"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ПК 3.3.  Предупреждать, выявлять и устранять дефекты сварных соединений   и   изделий   для получения качественной продукции.</w:t>
      </w:r>
    </w:p>
    <w:p w:rsidR="00E20128" w:rsidRPr="00FE1067" w:rsidRDefault="00E20128"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ПК 3.4. Оформлять документацию по контролю качества сварки.</w:t>
      </w:r>
    </w:p>
    <w:p w:rsidR="00E20128" w:rsidRPr="00FE1067" w:rsidRDefault="00E20128"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ПК 4.1. Осуществлять текущее и перспективное планирование производственных работ.</w:t>
      </w:r>
    </w:p>
    <w:p w:rsidR="00E20128" w:rsidRPr="00FE1067" w:rsidRDefault="00E20128"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ПК 4.2. Производить технологические расчеты на основе нормативов технологических режимов, трудовых и материальных затрат.</w:t>
      </w:r>
    </w:p>
    <w:p w:rsidR="00E20128" w:rsidRPr="00FE1067" w:rsidRDefault="00E20128"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ПК 4.3. Применять методы и приемы организации труда, эксплуатации оборудования, оснастки, средств механизации для повышения эффективности производства.</w:t>
      </w:r>
    </w:p>
    <w:p w:rsidR="00E20128" w:rsidRPr="00FE1067" w:rsidRDefault="00E20128"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ПК 4.4. Организовывать ремонт и техническое обслуживание сварочного производства по Единой системе планово-предупредительного ремонта.</w:t>
      </w:r>
    </w:p>
    <w:p w:rsidR="00E20128" w:rsidRPr="00FE1067" w:rsidRDefault="00E20128"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lastRenderedPageBreak/>
        <w:t>ПК 4.5. Обеспечивать профилактику и безопасность условий труда на участке сварочных работ.</w:t>
      </w:r>
    </w:p>
    <w:p w:rsidR="00623ECE" w:rsidRPr="00FE1067" w:rsidRDefault="00623ECE"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ЛР 6 Соблюдающий нормы правопорядка, следующий идеалам гражданского общества, обеспечения безопасности, прав и свобод граждан России. Демонстрирующий неприятие и предупреждающий социально опасное поведение окружающих.</w:t>
      </w:r>
    </w:p>
    <w:p w:rsidR="00623ECE" w:rsidRPr="00FE1067" w:rsidRDefault="00623ECE"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 xml:space="preserve">ЛР 8 Готовый соответствовать ожиданиям работодателей: проектно-мыслящий,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  </w:t>
      </w:r>
    </w:p>
    <w:p w:rsidR="00623ECE" w:rsidRPr="00FE1067" w:rsidRDefault="00623ECE"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 xml:space="preserve">ЛР 12 Способный искать нужные источники информации и данные,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 </w:t>
      </w:r>
    </w:p>
    <w:p w:rsidR="007C564D" w:rsidRPr="00FE1067" w:rsidRDefault="00623ECE"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ЛР 15 Способный при взаимодействии с другими</w:t>
      </w:r>
      <w:r w:rsidRPr="00FE1067">
        <w:rPr>
          <w:rFonts w:ascii="Times New Roman" w:eastAsia="Times New Roman" w:hAnsi="Times New Roman" w:cs="Times New Roman"/>
          <w:color w:val="000000" w:themeColor="text1"/>
          <w:sz w:val="26"/>
          <w:szCs w:val="26"/>
          <w:lang w:eastAsia="ru-RU"/>
        </w:rPr>
        <w:tab/>
        <w:t>людьми достигать поставленных целей, стремящийся к формированию в металлообрабатывающей отрасли личностного роста                как профессионала</w:t>
      </w:r>
    </w:p>
    <w:p w:rsidR="00834071" w:rsidRPr="00FE1067" w:rsidRDefault="00834071" w:rsidP="00FE1067">
      <w:pPr>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FE1067" w:rsidRPr="00FE1067" w:rsidRDefault="00FE1067" w:rsidP="00FE1067">
      <w:pPr>
        <w:spacing w:after="0" w:line="240" w:lineRule="auto"/>
        <w:jc w:val="center"/>
        <w:rPr>
          <w:rFonts w:ascii="Times New Roman" w:hAnsi="Times New Roman" w:cs="Times New Roman"/>
          <w:color w:val="000000" w:themeColor="text1"/>
          <w:sz w:val="26"/>
          <w:szCs w:val="26"/>
        </w:rPr>
      </w:pPr>
      <w:r w:rsidRPr="00FE1067">
        <w:rPr>
          <w:rFonts w:ascii="Times New Roman" w:hAnsi="Times New Roman" w:cs="Times New Roman"/>
          <w:b/>
          <w:color w:val="000000" w:themeColor="text1"/>
          <w:sz w:val="26"/>
          <w:szCs w:val="26"/>
        </w:rPr>
        <w:t>Перечень тем внеаудиторной самостоятельной работы</w:t>
      </w:r>
    </w:p>
    <w:p w:rsidR="00FD7064" w:rsidRPr="00FE1067" w:rsidRDefault="00FD7064" w:rsidP="00FE1067">
      <w:pPr>
        <w:spacing w:after="0" w:line="240" w:lineRule="auto"/>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bCs/>
          <w:color w:val="000000" w:themeColor="text1"/>
          <w:sz w:val="26"/>
          <w:szCs w:val="26"/>
          <w:lang w:eastAsia="ru-RU"/>
        </w:rPr>
        <w:t>Самостоятельная работа №1</w:t>
      </w:r>
    </w:p>
    <w:p w:rsidR="007C564D" w:rsidRPr="00FE1067" w:rsidRDefault="00FD7064" w:rsidP="00FE1067">
      <w:pPr>
        <w:spacing w:after="0" w:line="240" w:lineRule="auto"/>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bCs/>
          <w:color w:val="000000" w:themeColor="text1"/>
          <w:sz w:val="26"/>
          <w:szCs w:val="26"/>
          <w:lang w:eastAsia="ru-RU"/>
        </w:rPr>
        <w:t>Тема для самостоятельной работы студента:</w:t>
      </w:r>
      <w:r w:rsidRPr="00FE1067">
        <w:rPr>
          <w:rFonts w:ascii="Times New Roman" w:eastAsia="Times New Roman" w:hAnsi="Times New Roman" w:cs="Times New Roman"/>
          <w:color w:val="000000" w:themeColor="text1"/>
          <w:sz w:val="26"/>
          <w:szCs w:val="26"/>
          <w:lang w:eastAsia="ru-RU"/>
        </w:rPr>
        <w:t> </w:t>
      </w:r>
      <w:r w:rsidR="00F66BD0" w:rsidRPr="00FE1067">
        <w:rPr>
          <w:rFonts w:ascii="Times New Roman" w:eastAsia="Times New Roman" w:hAnsi="Times New Roman" w:cs="Times New Roman"/>
          <w:color w:val="000000" w:themeColor="text1"/>
          <w:sz w:val="26"/>
          <w:szCs w:val="26"/>
          <w:lang w:eastAsia="ru-RU"/>
        </w:rPr>
        <w:t xml:space="preserve">«Основные понятия и правовая основа </w:t>
      </w:r>
    </w:p>
    <w:p w:rsidR="00FD7064" w:rsidRPr="00FE1067" w:rsidRDefault="00F66BD0" w:rsidP="00FE1067">
      <w:pPr>
        <w:spacing w:after="0" w:line="240" w:lineRule="auto"/>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охраны труда»</w:t>
      </w:r>
    </w:p>
    <w:p w:rsidR="00FD7064" w:rsidRPr="00FE1067" w:rsidRDefault="00FD7064" w:rsidP="00FE1067">
      <w:pPr>
        <w:spacing w:after="0" w:line="240" w:lineRule="auto"/>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bCs/>
          <w:color w:val="000000" w:themeColor="text1"/>
          <w:sz w:val="26"/>
          <w:szCs w:val="26"/>
          <w:lang w:eastAsia="ru-RU"/>
        </w:rPr>
        <w:t>Кол-во часов: </w:t>
      </w:r>
      <w:r w:rsidR="007C564D" w:rsidRPr="00FE1067">
        <w:rPr>
          <w:rFonts w:ascii="Times New Roman" w:eastAsia="Times New Roman" w:hAnsi="Times New Roman" w:cs="Times New Roman"/>
          <w:color w:val="000000" w:themeColor="text1"/>
          <w:sz w:val="26"/>
          <w:szCs w:val="26"/>
          <w:lang w:eastAsia="ru-RU"/>
        </w:rPr>
        <w:t>8</w:t>
      </w:r>
    </w:p>
    <w:p w:rsidR="00FD7064" w:rsidRPr="00FE1067" w:rsidRDefault="00FD7064" w:rsidP="00FE1067">
      <w:pPr>
        <w:spacing w:after="0" w:line="240" w:lineRule="auto"/>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bCs/>
          <w:color w:val="000000" w:themeColor="text1"/>
          <w:sz w:val="26"/>
          <w:szCs w:val="26"/>
          <w:lang w:eastAsia="ru-RU"/>
        </w:rPr>
        <w:t>Вид самостоятельной работы студента:</w:t>
      </w:r>
    </w:p>
    <w:p w:rsidR="00017242" w:rsidRPr="00FE1067" w:rsidRDefault="00017242" w:rsidP="00FE1067">
      <w:pPr>
        <w:spacing w:after="0" w:line="240" w:lineRule="auto"/>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 xml:space="preserve">Подготовить доклады по теме: </w:t>
      </w:r>
    </w:p>
    <w:p w:rsidR="00017242" w:rsidRPr="00FE1067" w:rsidRDefault="00017242" w:rsidP="00FE1067">
      <w:pPr>
        <w:spacing w:after="0" w:line="240" w:lineRule="auto"/>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1.Цели и задачи охраны труда,</w:t>
      </w:r>
    </w:p>
    <w:p w:rsidR="00017242" w:rsidRPr="00FE1067" w:rsidRDefault="00017242" w:rsidP="00FE1067">
      <w:pPr>
        <w:spacing w:after="0" w:line="240" w:lineRule="auto"/>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2. Надзор и контроль за соблюдением трудового законодательства,</w:t>
      </w:r>
    </w:p>
    <w:p w:rsidR="007C564D" w:rsidRPr="00FE1067" w:rsidRDefault="00017242" w:rsidP="00FE1067">
      <w:pPr>
        <w:spacing w:after="0" w:line="240" w:lineRule="auto"/>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 xml:space="preserve">3. Обязанность работодателя и работника по обеспечению и соблюдению безопасных и </w:t>
      </w:r>
    </w:p>
    <w:p w:rsidR="00FD7064" w:rsidRPr="00FE1067" w:rsidRDefault="00017242" w:rsidP="00FE1067">
      <w:pPr>
        <w:spacing w:after="0" w:line="240" w:lineRule="auto"/>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здоровых условий труда.</w:t>
      </w:r>
    </w:p>
    <w:p w:rsidR="007C564D" w:rsidRPr="00FE1067" w:rsidRDefault="007C564D" w:rsidP="00FE1067">
      <w:pPr>
        <w:spacing w:after="0" w:line="240" w:lineRule="auto"/>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Оформить отчёты по практическим занятиям по темам:</w:t>
      </w:r>
    </w:p>
    <w:p w:rsidR="007C564D" w:rsidRPr="00FE1067" w:rsidRDefault="007C564D" w:rsidP="00FE1067">
      <w:pPr>
        <w:spacing w:after="0" w:line="240" w:lineRule="auto"/>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Практическое занятие  «Изучение трудового законодательства»</w:t>
      </w:r>
    </w:p>
    <w:p w:rsidR="007C564D" w:rsidRPr="00FE1067" w:rsidRDefault="007C564D" w:rsidP="00FE1067">
      <w:pPr>
        <w:spacing w:after="0" w:line="240" w:lineRule="auto"/>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Практическое занятие  «Составление акта о несчастном случае»</w:t>
      </w:r>
    </w:p>
    <w:p w:rsidR="007C564D" w:rsidRPr="00FE1067" w:rsidRDefault="007C564D" w:rsidP="00FE1067">
      <w:pPr>
        <w:spacing w:after="0" w:line="240" w:lineRule="auto"/>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Практическое занятие  «Составление вводного инструктажа»</w:t>
      </w:r>
    </w:p>
    <w:p w:rsidR="00FD7064" w:rsidRPr="00FE1067" w:rsidRDefault="00FD7064" w:rsidP="00FE1067">
      <w:pPr>
        <w:spacing w:after="0" w:line="240" w:lineRule="auto"/>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bCs/>
          <w:color w:val="000000" w:themeColor="text1"/>
          <w:sz w:val="26"/>
          <w:szCs w:val="26"/>
          <w:lang w:eastAsia="ru-RU"/>
        </w:rPr>
        <w:t>Цель работы:</w:t>
      </w:r>
    </w:p>
    <w:p w:rsidR="007C564D" w:rsidRPr="00FE1067" w:rsidRDefault="00FD7064" w:rsidP="00FE1067">
      <w:pPr>
        <w:spacing w:after="0" w:line="240" w:lineRule="auto"/>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 xml:space="preserve">Дополнить и конкретизировать понятия </w:t>
      </w:r>
      <w:r w:rsidR="00017242" w:rsidRPr="00FE1067">
        <w:rPr>
          <w:rFonts w:ascii="Times New Roman" w:eastAsia="Times New Roman" w:hAnsi="Times New Roman" w:cs="Times New Roman"/>
          <w:color w:val="000000" w:themeColor="text1"/>
          <w:sz w:val="26"/>
          <w:szCs w:val="26"/>
          <w:lang w:eastAsia="ru-RU"/>
        </w:rPr>
        <w:t xml:space="preserve">о законодательной базе по охране труда </w:t>
      </w:r>
    </w:p>
    <w:p w:rsidR="00FD7064" w:rsidRPr="00FE1067" w:rsidRDefault="00017242" w:rsidP="00FE1067">
      <w:pPr>
        <w:spacing w:after="0" w:line="240" w:lineRule="auto"/>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чело</w:t>
      </w:r>
      <w:r w:rsidR="007C564D" w:rsidRPr="00FE1067">
        <w:rPr>
          <w:rFonts w:ascii="Times New Roman" w:eastAsia="Times New Roman" w:hAnsi="Times New Roman" w:cs="Times New Roman"/>
          <w:color w:val="000000" w:themeColor="text1"/>
          <w:sz w:val="26"/>
          <w:szCs w:val="26"/>
          <w:lang w:eastAsia="ru-RU"/>
        </w:rPr>
        <w:t>ве</w:t>
      </w:r>
      <w:r w:rsidRPr="00FE1067">
        <w:rPr>
          <w:rFonts w:ascii="Times New Roman" w:eastAsia="Times New Roman" w:hAnsi="Times New Roman" w:cs="Times New Roman"/>
          <w:color w:val="000000" w:themeColor="text1"/>
          <w:sz w:val="26"/>
          <w:szCs w:val="26"/>
          <w:lang w:eastAsia="ru-RU"/>
        </w:rPr>
        <w:t>ка.</w:t>
      </w:r>
    </w:p>
    <w:p w:rsidR="00FD7064" w:rsidRPr="00FE1067" w:rsidRDefault="00FD7064" w:rsidP="00FE1067">
      <w:pPr>
        <w:spacing w:after="0" w:line="240" w:lineRule="auto"/>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bCs/>
          <w:color w:val="000000" w:themeColor="text1"/>
          <w:sz w:val="26"/>
          <w:szCs w:val="26"/>
          <w:lang w:eastAsia="ru-RU"/>
        </w:rPr>
        <w:t>Самостоятельная работа №2</w:t>
      </w:r>
    </w:p>
    <w:p w:rsidR="00FD7064" w:rsidRPr="00FE1067" w:rsidRDefault="00FD7064" w:rsidP="00FE1067">
      <w:pPr>
        <w:spacing w:after="0" w:line="240" w:lineRule="auto"/>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bCs/>
          <w:color w:val="000000" w:themeColor="text1"/>
          <w:sz w:val="26"/>
          <w:szCs w:val="26"/>
          <w:lang w:eastAsia="ru-RU"/>
        </w:rPr>
        <w:t>Тема для самостоятельной работы студента:</w:t>
      </w:r>
    </w:p>
    <w:p w:rsidR="00FD7064" w:rsidRPr="00FE1067" w:rsidRDefault="00F66BD0" w:rsidP="00FE1067">
      <w:pPr>
        <w:spacing w:after="0" w:line="240" w:lineRule="auto"/>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 xml:space="preserve">Правила </w:t>
      </w:r>
      <w:proofErr w:type="spellStart"/>
      <w:r w:rsidRPr="00FE1067">
        <w:rPr>
          <w:rFonts w:ascii="Times New Roman" w:eastAsia="Times New Roman" w:hAnsi="Times New Roman" w:cs="Times New Roman"/>
          <w:color w:val="000000" w:themeColor="text1"/>
          <w:sz w:val="26"/>
          <w:szCs w:val="26"/>
          <w:lang w:eastAsia="ru-RU"/>
        </w:rPr>
        <w:t>ТБиОТ</w:t>
      </w:r>
      <w:proofErr w:type="spellEnd"/>
      <w:r w:rsidRPr="00FE1067">
        <w:rPr>
          <w:rFonts w:ascii="Times New Roman" w:eastAsia="Times New Roman" w:hAnsi="Times New Roman" w:cs="Times New Roman"/>
          <w:color w:val="000000" w:themeColor="text1"/>
          <w:sz w:val="26"/>
          <w:szCs w:val="26"/>
          <w:lang w:eastAsia="ru-RU"/>
        </w:rPr>
        <w:t xml:space="preserve"> при работе с электрооборудованием</w:t>
      </w:r>
      <w:r w:rsidR="00FD7064" w:rsidRPr="00FE1067">
        <w:rPr>
          <w:rFonts w:ascii="Times New Roman" w:eastAsia="Times New Roman" w:hAnsi="Times New Roman" w:cs="Times New Roman"/>
          <w:color w:val="000000" w:themeColor="text1"/>
          <w:sz w:val="26"/>
          <w:szCs w:val="26"/>
          <w:lang w:eastAsia="ru-RU"/>
        </w:rPr>
        <w:t>.</w:t>
      </w:r>
    </w:p>
    <w:p w:rsidR="00FD7064" w:rsidRPr="00FE1067" w:rsidRDefault="00FD7064" w:rsidP="00FE1067">
      <w:pPr>
        <w:spacing w:after="0" w:line="240" w:lineRule="auto"/>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bCs/>
          <w:color w:val="000000" w:themeColor="text1"/>
          <w:sz w:val="26"/>
          <w:szCs w:val="26"/>
          <w:lang w:eastAsia="ru-RU"/>
        </w:rPr>
        <w:t>Кол-во часов: </w:t>
      </w:r>
      <w:r w:rsidR="00017242" w:rsidRPr="00FE1067">
        <w:rPr>
          <w:rFonts w:ascii="Times New Roman" w:eastAsia="Times New Roman" w:hAnsi="Times New Roman" w:cs="Times New Roman"/>
          <w:color w:val="000000" w:themeColor="text1"/>
          <w:sz w:val="26"/>
          <w:szCs w:val="26"/>
          <w:lang w:eastAsia="ru-RU"/>
        </w:rPr>
        <w:t>2</w:t>
      </w:r>
    </w:p>
    <w:p w:rsidR="00FD7064" w:rsidRPr="00FE1067" w:rsidRDefault="00FD7064" w:rsidP="00FE1067">
      <w:pPr>
        <w:spacing w:after="0" w:line="240" w:lineRule="auto"/>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bCs/>
          <w:color w:val="000000" w:themeColor="text1"/>
          <w:sz w:val="26"/>
          <w:szCs w:val="26"/>
          <w:lang w:eastAsia="ru-RU"/>
        </w:rPr>
        <w:t>Вид самостоятельной работы студента:</w:t>
      </w:r>
    </w:p>
    <w:p w:rsidR="00F66BD0" w:rsidRPr="00FE1067" w:rsidRDefault="00FD7064" w:rsidP="00FE1067">
      <w:pPr>
        <w:spacing w:after="0" w:line="240" w:lineRule="auto"/>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Проработка конспектов занятий по тем</w:t>
      </w:r>
      <w:r w:rsidR="00F66BD0" w:rsidRPr="00FE1067">
        <w:rPr>
          <w:rFonts w:ascii="Times New Roman" w:eastAsia="Times New Roman" w:hAnsi="Times New Roman" w:cs="Times New Roman"/>
          <w:color w:val="000000" w:themeColor="text1"/>
          <w:sz w:val="26"/>
          <w:szCs w:val="26"/>
          <w:lang w:eastAsia="ru-RU"/>
        </w:rPr>
        <w:t>ам</w:t>
      </w:r>
      <w:r w:rsidRPr="00FE1067">
        <w:rPr>
          <w:rFonts w:ascii="Times New Roman" w:eastAsia="Times New Roman" w:hAnsi="Times New Roman" w:cs="Times New Roman"/>
          <w:color w:val="000000" w:themeColor="text1"/>
          <w:sz w:val="26"/>
          <w:szCs w:val="26"/>
          <w:lang w:eastAsia="ru-RU"/>
        </w:rPr>
        <w:t>: «</w:t>
      </w:r>
      <w:r w:rsidR="00F66BD0" w:rsidRPr="00FE1067">
        <w:rPr>
          <w:rFonts w:ascii="Times New Roman" w:eastAsia="Times New Roman" w:hAnsi="Times New Roman" w:cs="Times New Roman"/>
          <w:color w:val="000000" w:themeColor="text1"/>
          <w:sz w:val="26"/>
          <w:szCs w:val="26"/>
          <w:lang w:eastAsia="ru-RU"/>
        </w:rPr>
        <w:t>электробезопасность</w:t>
      </w:r>
      <w:r w:rsidRPr="00FE1067">
        <w:rPr>
          <w:rFonts w:ascii="Times New Roman" w:eastAsia="Times New Roman" w:hAnsi="Times New Roman" w:cs="Times New Roman"/>
          <w:color w:val="000000" w:themeColor="text1"/>
          <w:sz w:val="26"/>
          <w:szCs w:val="26"/>
          <w:lang w:eastAsia="ru-RU"/>
        </w:rPr>
        <w:t>».</w:t>
      </w:r>
    </w:p>
    <w:p w:rsidR="00FD7064" w:rsidRPr="00FE1067" w:rsidRDefault="00FD7064" w:rsidP="00FE1067">
      <w:pPr>
        <w:spacing w:after="0" w:line="240" w:lineRule="auto"/>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bCs/>
          <w:color w:val="000000" w:themeColor="text1"/>
          <w:sz w:val="26"/>
          <w:szCs w:val="26"/>
          <w:lang w:eastAsia="ru-RU"/>
        </w:rPr>
        <w:t>Цель работы:</w:t>
      </w:r>
    </w:p>
    <w:p w:rsidR="007C564D" w:rsidRPr="00FE1067" w:rsidRDefault="00F66BD0" w:rsidP="00FE1067">
      <w:pPr>
        <w:spacing w:after="0" w:line="240" w:lineRule="auto"/>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 xml:space="preserve">Понять опасность воздействия электрического тока на организм человека, уметь </w:t>
      </w:r>
    </w:p>
    <w:p w:rsidR="00FD7064" w:rsidRPr="00FE1067" w:rsidRDefault="00F66BD0" w:rsidP="00FE1067">
      <w:pPr>
        <w:spacing w:after="0" w:line="240" w:lineRule="auto"/>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оказать доврачебную помощь.</w:t>
      </w:r>
    </w:p>
    <w:p w:rsidR="00FD7064" w:rsidRPr="00FE1067" w:rsidRDefault="00FD7064" w:rsidP="00FE1067">
      <w:pPr>
        <w:spacing w:after="0" w:line="240" w:lineRule="auto"/>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bCs/>
          <w:color w:val="000000" w:themeColor="text1"/>
          <w:sz w:val="26"/>
          <w:szCs w:val="26"/>
          <w:lang w:eastAsia="ru-RU"/>
        </w:rPr>
        <w:t>Самостоятельная работа №3</w:t>
      </w:r>
    </w:p>
    <w:p w:rsidR="00F66BD0" w:rsidRPr="00FE1067" w:rsidRDefault="00FD7064" w:rsidP="00FE1067">
      <w:pPr>
        <w:spacing w:after="0" w:line="240" w:lineRule="auto"/>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bCs/>
          <w:color w:val="000000" w:themeColor="text1"/>
          <w:sz w:val="26"/>
          <w:szCs w:val="26"/>
          <w:lang w:eastAsia="ru-RU"/>
        </w:rPr>
        <w:t xml:space="preserve">Тема для самостоятельной работы </w:t>
      </w:r>
      <w:proofErr w:type="gramStart"/>
      <w:r w:rsidRPr="00FE1067">
        <w:rPr>
          <w:rFonts w:ascii="Times New Roman" w:eastAsia="Times New Roman" w:hAnsi="Times New Roman" w:cs="Times New Roman"/>
          <w:bCs/>
          <w:color w:val="000000" w:themeColor="text1"/>
          <w:sz w:val="26"/>
          <w:szCs w:val="26"/>
          <w:lang w:eastAsia="ru-RU"/>
        </w:rPr>
        <w:t>студента:</w:t>
      </w:r>
      <w:r w:rsidR="00F66BD0" w:rsidRPr="00FE1067">
        <w:rPr>
          <w:rFonts w:ascii="Times New Roman" w:eastAsia="Times New Roman" w:hAnsi="Times New Roman" w:cs="Times New Roman"/>
          <w:color w:val="000000" w:themeColor="text1"/>
          <w:sz w:val="26"/>
          <w:szCs w:val="26"/>
          <w:lang w:eastAsia="ru-RU"/>
        </w:rPr>
        <w:t>Санитарныенормы</w:t>
      </w:r>
      <w:proofErr w:type="gramEnd"/>
      <w:r w:rsidR="00F66BD0" w:rsidRPr="00FE1067">
        <w:rPr>
          <w:rFonts w:ascii="Times New Roman" w:eastAsia="Times New Roman" w:hAnsi="Times New Roman" w:cs="Times New Roman"/>
          <w:color w:val="000000" w:themeColor="text1"/>
          <w:sz w:val="26"/>
          <w:szCs w:val="26"/>
          <w:lang w:eastAsia="ru-RU"/>
        </w:rPr>
        <w:t xml:space="preserve"> и правила  </w:t>
      </w:r>
    </w:p>
    <w:p w:rsidR="00FD7064" w:rsidRPr="00FE1067" w:rsidRDefault="00FD7064" w:rsidP="00FE1067">
      <w:pPr>
        <w:spacing w:after="0" w:line="240" w:lineRule="auto"/>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bCs/>
          <w:color w:val="000000" w:themeColor="text1"/>
          <w:sz w:val="26"/>
          <w:szCs w:val="26"/>
          <w:lang w:eastAsia="ru-RU"/>
        </w:rPr>
        <w:lastRenderedPageBreak/>
        <w:t>Кол-во часов: </w:t>
      </w:r>
      <w:r w:rsidR="007C564D" w:rsidRPr="00FE1067">
        <w:rPr>
          <w:rFonts w:ascii="Times New Roman" w:eastAsia="Times New Roman" w:hAnsi="Times New Roman" w:cs="Times New Roman"/>
          <w:color w:val="000000" w:themeColor="text1"/>
          <w:sz w:val="26"/>
          <w:szCs w:val="26"/>
          <w:lang w:eastAsia="ru-RU"/>
        </w:rPr>
        <w:t>8</w:t>
      </w:r>
    </w:p>
    <w:p w:rsidR="00FD7064" w:rsidRPr="00FE1067" w:rsidRDefault="00FD7064" w:rsidP="00FE1067">
      <w:pPr>
        <w:spacing w:after="0" w:line="240" w:lineRule="auto"/>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bCs/>
          <w:color w:val="000000" w:themeColor="text1"/>
          <w:sz w:val="26"/>
          <w:szCs w:val="26"/>
          <w:lang w:eastAsia="ru-RU"/>
        </w:rPr>
        <w:t>Вид самостоятельной работы студента:</w:t>
      </w:r>
    </w:p>
    <w:p w:rsidR="00F66BD0" w:rsidRPr="00FE1067" w:rsidRDefault="00F66BD0" w:rsidP="00FE1067">
      <w:pPr>
        <w:spacing w:after="0" w:line="240" w:lineRule="auto"/>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Проработка конспектов занятий</w:t>
      </w:r>
      <w:r w:rsidR="00834071" w:rsidRPr="00FE1067">
        <w:rPr>
          <w:rFonts w:ascii="Times New Roman" w:eastAsia="Times New Roman" w:hAnsi="Times New Roman" w:cs="Times New Roman"/>
          <w:color w:val="000000" w:themeColor="text1"/>
          <w:sz w:val="26"/>
          <w:szCs w:val="26"/>
          <w:lang w:eastAsia="ru-RU"/>
        </w:rPr>
        <w:t>, заполнение отчёта по практической работе</w:t>
      </w:r>
      <w:r w:rsidRPr="00FE1067">
        <w:rPr>
          <w:rFonts w:ascii="Times New Roman" w:eastAsia="Times New Roman" w:hAnsi="Times New Roman" w:cs="Times New Roman"/>
          <w:color w:val="000000" w:themeColor="text1"/>
          <w:sz w:val="26"/>
          <w:szCs w:val="26"/>
          <w:lang w:eastAsia="ru-RU"/>
        </w:rPr>
        <w:t>:</w:t>
      </w:r>
    </w:p>
    <w:p w:rsidR="007C564D" w:rsidRPr="00FE1067" w:rsidRDefault="007C564D" w:rsidP="00FE1067">
      <w:pPr>
        <w:tabs>
          <w:tab w:val="left" w:pos="916"/>
          <w:tab w:val="left" w:pos="1832"/>
          <w:tab w:val="left" w:pos="2748"/>
          <w:tab w:val="left" w:pos="3664"/>
          <w:tab w:val="left" w:pos="4253"/>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 xml:space="preserve">Практическое занятие «Влияние опасных и вредных производственных </w:t>
      </w:r>
    </w:p>
    <w:p w:rsidR="007C564D" w:rsidRPr="00FE1067" w:rsidRDefault="007C564D" w:rsidP="00FE1067">
      <w:pPr>
        <w:tabs>
          <w:tab w:val="left" w:pos="916"/>
          <w:tab w:val="left" w:pos="1832"/>
          <w:tab w:val="left" w:pos="2748"/>
          <w:tab w:val="left" w:pos="3664"/>
          <w:tab w:val="left" w:pos="4253"/>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факторов на человека, методы и способы защиты»</w:t>
      </w:r>
    </w:p>
    <w:p w:rsidR="007C564D" w:rsidRPr="00FE1067" w:rsidRDefault="007C564D" w:rsidP="00FE1067">
      <w:pPr>
        <w:pStyle w:val="a4"/>
        <w:spacing w:after="0" w:line="240" w:lineRule="auto"/>
        <w:ind w:left="0"/>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Практическое занятие «Изучение универсальной схемы оказания первой помощи на месте происшествия»</w:t>
      </w:r>
    </w:p>
    <w:p w:rsidR="00FD7064" w:rsidRPr="00FE1067" w:rsidRDefault="00FD7064" w:rsidP="00FE1067">
      <w:pPr>
        <w:pStyle w:val="a4"/>
        <w:spacing w:after="0" w:line="240" w:lineRule="auto"/>
        <w:ind w:left="0"/>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bCs/>
          <w:color w:val="000000" w:themeColor="text1"/>
          <w:sz w:val="26"/>
          <w:szCs w:val="26"/>
          <w:lang w:eastAsia="ru-RU"/>
        </w:rPr>
        <w:t>Цель работы:</w:t>
      </w:r>
    </w:p>
    <w:p w:rsidR="00FD7064" w:rsidRPr="00FE1067" w:rsidRDefault="00FD7064" w:rsidP="00FE1067">
      <w:pPr>
        <w:spacing w:after="0" w:line="240" w:lineRule="auto"/>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Расширить и дополнить знания обучающихся.</w:t>
      </w:r>
    </w:p>
    <w:p w:rsidR="00FD7064" w:rsidRPr="00FE1067" w:rsidRDefault="00FD7064"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p>
    <w:p w:rsidR="00FE1067" w:rsidRPr="00FE1067" w:rsidRDefault="00FE1067" w:rsidP="00FE1067">
      <w:pPr>
        <w:spacing w:after="0" w:line="240" w:lineRule="auto"/>
        <w:jc w:val="center"/>
        <w:rPr>
          <w:rFonts w:ascii="Times New Roman" w:hAnsi="Times New Roman" w:cs="Times New Roman"/>
          <w:b/>
          <w:bCs/>
          <w:color w:val="000000" w:themeColor="text1"/>
          <w:sz w:val="26"/>
          <w:szCs w:val="26"/>
        </w:rPr>
      </w:pPr>
      <w:r w:rsidRPr="00FE1067">
        <w:rPr>
          <w:rFonts w:ascii="Times New Roman" w:hAnsi="Times New Roman" w:cs="Times New Roman"/>
          <w:b/>
          <w:bCs/>
          <w:color w:val="000000" w:themeColor="text1"/>
          <w:sz w:val="26"/>
          <w:szCs w:val="26"/>
        </w:rPr>
        <w:t xml:space="preserve">3. Общие рекомендации обучающемуся </w:t>
      </w:r>
      <w:r w:rsidRPr="00FE1067">
        <w:rPr>
          <w:rFonts w:ascii="Times New Roman" w:hAnsi="Times New Roman" w:cs="Times New Roman"/>
          <w:b/>
          <w:bCs/>
          <w:color w:val="000000" w:themeColor="text1"/>
          <w:sz w:val="26"/>
          <w:szCs w:val="26"/>
        </w:rPr>
        <w:br/>
        <w:t>по выполнению внеаудиторных самостоятельных работ</w:t>
      </w:r>
    </w:p>
    <w:p w:rsidR="00FE1067" w:rsidRPr="00FE1067" w:rsidRDefault="00FE1067" w:rsidP="00FE1067">
      <w:pPr>
        <w:numPr>
          <w:ilvl w:val="0"/>
          <w:numId w:val="29"/>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 xml:space="preserve">Внимательно прочитайте название темы, цели и задачи самостоятельной работы. </w:t>
      </w:r>
    </w:p>
    <w:p w:rsidR="00FE1067" w:rsidRPr="00FE1067" w:rsidRDefault="00FE1067" w:rsidP="00FE1067">
      <w:pPr>
        <w:numPr>
          <w:ilvl w:val="0"/>
          <w:numId w:val="29"/>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Внимательно прочитайте рекомендации преподавателя по выполнению самостоятельной работы.</w:t>
      </w:r>
    </w:p>
    <w:p w:rsidR="00FE1067" w:rsidRPr="00FE1067" w:rsidRDefault="00FE1067" w:rsidP="00FE1067">
      <w:pPr>
        <w:numPr>
          <w:ilvl w:val="0"/>
          <w:numId w:val="29"/>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Внимательно изучите письменные методические рекомендации по выполнению самостоятельной работы</w:t>
      </w:r>
    </w:p>
    <w:p w:rsidR="00FE1067" w:rsidRPr="00FE1067" w:rsidRDefault="00FE1067" w:rsidP="00FE1067">
      <w:pPr>
        <w:numPr>
          <w:ilvl w:val="0"/>
          <w:numId w:val="29"/>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Ознакомьтесь со списком литературы и источников по заданной теме самостоятельной работы.</w:t>
      </w:r>
    </w:p>
    <w:p w:rsidR="00FE1067" w:rsidRPr="00FE1067" w:rsidRDefault="00FE1067" w:rsidP="00FE1067">
      <w:pPr>
        <w:numPr>
          <w:ilvl w:val="0"/>
          <w:numId w:val="29"/>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FE1067" w:rsidRPr="00FE1067" w:rsidRDefault="00FE1067" w:rsidP="00FE1067">
      <w:pPr>
        <w:widowControl w:val="0"/>
        <w:numPr>
          <w:ilvl w:val="0"/>
          <w:numId w:val="29"/>
        </w:numPr>
        <w:tabs>
          <w:tab w:val="left" w:pos="993"/>
        </w:tabs>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Подготовьте все необходимое для выполнения задания, рационально подготовьте рабочее место.</w:t>
      </w:r>
    </w:p>
    <w:p w:rsidR="00FE1067" w:rsidRPr="00FE1067" w:rsidRDefault="00FE1067" w:rsidP="00FE1067">
      <w:pPr>
        <w:widowControl w:val="0"/>
        <w:numPr>
          <w:ilvl w:val="0"/>
          <w:numId w:val="29"/>
        </w:numPr>
        <w:tabs>
          <w:tab w:val="left" w:pos="993"/>
        </w:tabs>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Продумайте ход выполнения работы.</w:t>
      </w:r>
    </w:p>
    <w:p w:rsidR="00FE1067" w:rsidRPr="00FE1067" w:rsidRDefault="00FE1067" w:rsidP="00FE1067">
      <w:pPr>
        <w:widowControl w:val="0"/>
        <w:numPr>
          <w:ilvl w:val="0"/>
          <w:numId w:val="29"/>
        </w:numPr>
        <w:tabs>
          <w:tab w:val="left" w:pos="993"/>
        </w:tabs>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FE1067" w:rsidRPr="00FE1067" w:rsidRDefault="00FE1067" w:rsidP="00FE1067">
      <w:pPr>
        <w:widowControl w:val="0"/>
        <w:numPr>
          <w:ilvl w:val="0"/>
          <w:numId w:val="29"/>
        </w:numPr>
        <w:tabs>
          <w:tab w:val="left" w:pos="993"/>
        </w:tabs>
        <w:autoSpaceDE w:val="0"/>
        <w:autoSpaceDN w:val="0"/>
        <w:adjustRightInd w:val="0"/>
        <w:spacing w:after="0" w:line="240" w:lineRule="auto"/>
        <w:ind w:left="0" w:firstLine="0"/>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FE1067">
        <w:rPr>
          <w:rFonts w:ascii="Times New Roman" w:hAnsi="Times New Roman" w:cs="Times New Roman"/>
          <w:color w:val="000000" w:themeColor="text1"/>
          <w:sz w:val="26"/>
          <w:szCs w:val="26"/>
        </w:rPr>
        <w:t>микрогруппы</w:t>
      </w:r>
      <w:proofErr w:type="spellEnd"/>
      <w:r w:rsidRPr="00FE1067">
        <w:rPr>
          <w:rFonts w:ascii="Times New Roman" w:hAnsi="Times New Roman" w:cs="Times New Roman"/>
          <w:color w:val="000000" w:themeColor="text1"/>
          <w:sz w:val="26"/>
          <w:szCs w:val="26"/>
        </w:rPr>
        <w:t>.</w:t>
      </w:r>
    </w:p>
    <w:p w:rsidR="00FE1067" w:rsidRPr="00FE1067" w:rsidRDefault="00FE1067" w:rsidP="00FE1067">
      <w:pPr>
        <w:widowControl w:val="0"/>
        <w:numPr>
          <w:ilvl w:val="0"/>
          <w:numId w:val="29"/>
        </w:numPr>
        <w:tabs>
          <w:tab w:val="left" w:pos="993"/>
        </w:tabs>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При выполнении самостоятельного практического задания соблюдайте правила техники безопасности и охраны труда.</w:t>
      </w:r>
    </w:p>
    <w:p w:rsidR="00FE1067" w:rsidRPr="00FE1067" w:rsidRDefault="00FE1067" w:rsidP="00FE1067">
      <w:pPr>
        <w:widowControl w:val="0"/>
        <w:numPr>
          <w:ilvl w:val="0"/>
          <w:numId w:val="29"/>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FE1067" w:rsidRPr="00FE1067" w:rsidRDefault="00FE1067" w:rsidP="00FE1067">
      <w:pPr>
        <w:widowControl w:val="0"/>
        <w:numPr>
          <w:ilvl w:val="0"/>
          <w:numId w:val="29"/>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FE1067" w:rsidRPr="00FE1067" w:rsidRDefault="00FE1067" w:rsidP="00FE1067">
      <w:pPr>
        <w:widowControl w:val="0"/>
        <w:numPr>
          <w:ilvl w:val="0"/>
          <w:numId w:val="29"/>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Сдайте готовую работу преподавателю для проверки точно в срок.</w:t>
      </w:r>
    </w:p>
    <w:p w:rsidR="00FE1067" w:rsidRPr="00FE1067" w:rsidRDefault="00FE1067" w:rsidP="00FE1067">
      <w:pPr>
        <w:widowControl w:val="0"/>
        <w:numPr>
          <w:ilvl w:val="0"/>
          <w:numId w:val="29"/>
        </w:numPr>
        <w:tabs>
          <w:tab w:val="left" w:pos="993"/>
        </w:tabs>
        <w:autoSpaceDE w:val="0"/>
        <w:autoSpaceDN w:val="0"/>
        <w:adjustRightInd w:val="0"/>
        <w:spacing w:after="0" w:line="240" w:lineRule="auto"/>
        <w:ind w:left="0" w:firstLine="0"/>
        <w:jc w:val="both"/>
        <w:rPr>
          <w:rFonts w:ascii="Times New Roman" w:eastAsia="Arial-BoldMT" w:hAnsi="Times New Roman" w:cs="Times New Roman"/>
          <w:color w:val="000000" w:themeColor="text1"/>
          <w:sz w:val="26"/>
          <w:szCs w:val="26"/>
        </w:rPr>
      </w:pPr>
      <w:r w:rsidRPr="00FE1067">
        <w:rPr>
          <w:rFonts w:ascii="Times New Roman" w:hAnsi="Times New Roman" w:cs="Times New Roman"/>
          <w:color w:val="000000" w:themeColor="text1"/>
          <w:sz w:val="26"/>
          <w:szCs w:val="26"/>
        </w:rPr>
        <w:t xml:space="preserve">Если </w:t>
      </w:r>
      <w:r w:rsidRPr="00FE1067">
        <w:rPr>
          <w:rFonts w:ascii="Times New Roman" w:eastAsia="Arial-BoldMT" w:hAnsi="Times New Roman" w:cs="Times New Roman"/>
          <w:color w:val="000000" w:themeColor="text1"/>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FE1067" w:rsidRPr="00FE1067" w:rsidRDefault="00FE1067" w:rsidP="00FE1067">
      <w:pPr>
        <w:numPr>
          <w:ilvl w:val="0"/>
          <w:numId w:val="29"/>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Участвуйте в обсуждении полученных результатов самостоятельной работы.</w:t>
      </w:r>
    </w:p>
    <w:p w:rsidR="00FE1067" w:rsidRPr="00FE1067" w:rsidRDefault="00FE1067" w:rsidP="00FE1067">
      <w:pPr>
        <w:tabs>
          <w:tab w:val="left" w:pos="3405"/>
        </w:tabs>
        <w:spacing w:after="0" w:line="240" w:lineRule="auto"/>
        <w:rPr>
          <w:rFonts w:ascii="Times New Roman" w:hAnsi="Times New Roman" w:cs="Times New Roman"/>
          <w:color w:val="000000" w:themeColor="text1"/>
          <w:sz w:val="26"/>
          <w:szCs w:val="26"/>
        </w:rPr>
      </w:pPr>
    </w:p>
    <w:p w:rsidR="00FE1067" w:rsidRPr="00FE1067" w:rsidRDefault="00FE1067" w:rsidP="00FE1067">
      <w:pPr>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 xml:space="preserve">Перечень  видов самостоятельной работы представлен в таблице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751"/>
        <w:gridCol w:w="3260"/>
      </w:tblGrid>
      <w:tr w:rsidR="00FE1067" w:rsidRPr="00FE1067" w:rsidTr="00EA3E94">
        <w:tc>
          <w:tcPr>
            <w:tcW w:w="1020" w:type="dxa"/>
          </w:tcPr>
          <w:p w:rsidR="00FE1067" w:rsidRPr="00FE1067" w:rsidRDefault="00FE1067" w:rsidP="00EA3E94">
            <w:pPr>
              <w:spacing w:after="0" w:line="240" w:lineRule="auto"/>
              <w:jc w:val="center"/>
              <w:rPr>
                <w:rFonts w:ascii="Times New Roman" w:hAnsi="Times New Roman" w:cs="Times New Roman"/>
                <w:b/>
                <w:bCs/>
                <w:color w:val="000000" w:themeColor="text1"/>
                <w:sz w:val="26"/>
                <w:szCs w:val="26"/>
              </w:rPr>
            </w:pPr>
            <w:r w:rsidRPr="00FE1067">
              <w:rPr>
                <w:rFonts w:ascii="Times New Roman" w:hAnsi="Times New Roman" w:cs="Times New Roman"/>
                <w:b/>
                <w:bCs/>
                <w:color w:val="000000" w:themeColor="text1"/>
                <w:sz w:val="26"/>
                <w:szCs w:val="26"/>
              </w:rPr>
              <w:t>Кол-</w:t>
            </w:r>
            <w:r w:rsidRPr="00FE1067">
              <w:rPr>
                <w:rFonts w:ascii="Times New Roman" w:hAnsi="Times New Roman" w:cs="Times New Roman"/>
                <w:b/>
                <w:bCs/>
                <w:color w:val="000000" w:themeColor="text1"/>
                <w:sz w:val="26"/>
                <w:szCs w:val="26"/>
              </w:rPr>
              <w:lastRenderedPageBreak/>
              <w:t>во часов</w:t>
            </w:r>
          </w:p>
        </w:tc>
        <w:tc>
          <w:tcPr>
            <w:tcW w:w="5751" w:type="dxa"/>
          </w:tcPr>
          <w:p w:rsidR="00FE1067" w:rsidRPr="00FE1067" w:rsidRDefault="00FE1067" w:rsidP="00EA3E94">
            <w:pPr>
              <w:spacing w:after="0" w:line="240" w:lineRule="auto"/>
              <w:jc w:val="center"/>
              <w:rPr>
                <w:rFonts w:ascii="Times New Roman" w:hAnsi="Times New Roman" w:cs="Times New Roman"/>
                <w:b/>
                <w:bCs/>
                <w:color w:val="000000" w:themeColor="text1"/>
                <w:sz w:val="26"/>
                <w:szCs w:val="26"/>
              </w:rPr>
            </w:pPr>
            <w:r w:rsidRPr="00FE1067">
              <w:rPr>
                <w:rFonts w:ascii="Times New Roman" w:hAnsi="Times New Roman" w:cs="Times New Roman"/>
                <w:b/>
                <w:bCs/>
                <w:color w:val="000000" w:themeColor="text1"/>
                <w:sz w:val="26"/>
                <w:szCs w:val="26"/>
              </w:rPr>
              <w:lastRenderedPageBreak/>
              <w:t>Вид самостоятельной работы</w:t>
            </w:r>
          </w:p>
        </w:tc>
        <w:tc>
          <w:tcPr>
            <w:tcW w:w="3260" w:type="dxa"/>
            <w:shd w:val="clear" w:color="auto" w:fill="FFFFFF"/>
          </w:tcPr>
          <w:p w:rsidR="00FE1067" w:rsidRPr="00FE1067" w:rsidRDefault="00FE1067" w:rsidP="00EA3E94">
            <w:pPr>
              <w:spacing w:after="0" w:line="240" w:lineRule="auto"/>
              <w:jc w:val="center"/>
              <w:rPr>
                <w:rFonts w:ascii="Times New Roman" w:hAnsi="Times New Roman" w:cs="Times New Roman"/>
                <w:b/>
                <w:bCs/>
                <w:color w:val="000000" w:themeColor="text1"/>
                <w:sz w:val="26"/>
                <w:szCs w:val="26"/>
              </w:rPr>
            </w:pPr>
            <w:r w:rsidRPr="00FE1067">
              <w:rPr>
                <w:rFonts w:ascii="Times New Roman" w:hAnsi="Times New Roman" w:cs="Times New Roman"/>
                <w:b/>
                <w:bCs/>
                <w:color w:val="000000" w:themeColor="text1"/>
                <w:sz w:val="26"/>
                <w:szCs w:val="26"/>
              </w:rPr>
              <w:t>Форма контроля</w:t>
            </w:r>
          </w:p>
        </w:tc>
      </w:tr>
      <w:tr w:rsidR="00FE1067" w:rsidRPr="00FE1067" w:rsidTr="00EA3E94">
        <w:trPr>
          <w:cantSplit/>
        </w:trPr>
        <w:tc>
          <w:tcPr>
            <w:tcW w:w="1020" w:type="dxa"/>
          </w:tcPr>
          <w:p w:rsidR="00FE1067" w:rsidRPr="00FE1067" w:rsidRDefault="00FE1067" w:rsidP="00EA3E94">
            <w:pPr>
              <w:spacing w:after="0" w:line="240" w:lineRule="auto"/>
              <w:jc w:val="center"/>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lastRenderedPageBreak/>
              <w:t>2</w:t>
            </w:r>
          </w:p>
        </w:tc>
        <w:tc>
          <w:tcPr>
            <w:tcW w:w="5751" w:type="dxa"/>
          </w:tcPr>
          <w:p w:rsidR="00FE1067" w:rsidRPr="00FE1067" w:rsidRDefault="00FE1067" w:rsidP="00EA3E94">
            <w:pPr>
              <w:pStyle w:val="ad"/>
              <w:tabs>
                <w:tab w:val="clear" w:pos="4677"/>
                <w:tab w:val="clear" w:pos="9355"/>
              </w:tabs>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Конспектирование</w:t>
            </w:r>
          </w:p>
        </w:tc>
        <w:tc>
          <w:tcPr>
            <w:tcW w:w="3260" w:type="dxa"/>
            <w:shd w:val="clear" w:color="auto" w:fill="FFFFFF"/>
          </w:tcPr>
          <w:p w:rsidR="00FE1067" w:rsidRPr="00FE1067" w:rsidRDefault="00FE1067" w:rsidP="00EA3E94">
            <w:pPr>
              <w:spacing w:after="0" w:line="240" w:lineRule="auto"/>
              <w:jc w:val="center"/>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Самоотчет</w:t>
            </w:r>
          </w:p>
        </w:tc>
      </w:tr>
      <w:tr w:rsidR="00FE1067" w:rsidRPr="00FE1067" w:rsidTr="00EA3E94">
        <w:trPr>
          <w:cantSplit/>
        </w:trPr>
        <w:tc>
          <w:tcPr>
            <w:tcW w:w="1020" w:type="dxa"/>
          </w:tcPr>
          <w:p w:rsidR="00FE1067" w:rsidRPr="00FE1067" w:rsidRDefault="00FE1067" w:rsidP="00EA3E94">
            <w:pPr>
              <w:spacing w:after="0" w:line="240" w:lineRule="auto"/>
              <w:jc w:val="center"/>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4</w:t>
            </w:r>
          </w:p>
        </w:tc>
        <w:tc>
          <w:tcPr>
            <w:tcW w:w="5751" w:type="dxa"/>
          </w:tcPr>
          <w:p w:rsidR="00FE1067" w:rsidRPr="00FE1067" w:rsidRDefault="00FE1067" w:rsidP="00EA3E94">
            <w:pPr>
              <w:pStyle w:val="ad"/>
              <w:tabs>
                <w:tab w:val="clear" w:pos="4677"/>
                <w:tab w:val="clear" w:pos="9355"/>
              </w:tabs>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Подготовка и написание докладов</w:t>
            </w:r>
          </w:p>
        </w:tc>
        <w:tc>
          <w:tcPr>
            <w:tcW w:w="3260" w:type="dxa"/>
            <w:shd w:val="clear" w:color="auto" w:fill="FFFFFF"/>
          </w:tcPr>
          <w:p w:rsidR="00FE1067" w:rsidRPr="00FE1067" w:rsidRDefault="00FE1067" w:rsidP="00EA3E94">
            <w:pPr>
              <w:spacing w:after="0" w:line="240" w:lineRule="auto"/>
              <w:jc w:val="center"/>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Защита доклада</w:t>
            </w:r>
          </w:p>
        </w:tc>
      </w:tr>
      <w:tr w:rsidR="00FE1067" w:rsidRPr="00FE1067" w:rsidTr="00EA3E94">
        <w:trPr>
          <w:cantSplit/>
          <w:trHeight w:val="315"/>
        </w:trPr>
        <w:tc>
          <w:tcPr>
            <w:tcW w:w="1020" w:type="dxa"/>
          </w:tcPr>
          <w:p w:rsidR="00FE1067" w:rsidRPr="00FE1067" w:rsidRDefault="00FE1067" w:rsidP="00EA3E94">
            <w:pPr>
              <w:spacing w:after="0" w:line="240" w:lineRule="auto"/>
              <w:jc w:val="center"/>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2</w:t>
            </w:r>
          </w:p>
        </w:tc>
        <w:tc>
          <w:tcPr>
            <w:tcW w:w="5751" w:type="dxa"/>
          </w:tcPr>
          <w:p w:rsidR="00FE1067" w:rsidRPr="00FE1067" w:rsidRDefault="00FE1067" w:rsidP="00EA3E94">
            <w:pPr>
              <w:spacing w:after="0" w:line="240" w:lineRule="auto"/>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Самостоятельное решение ситуационных задач</w:t>
            </w:r>
          </w:p>
        </w:tc>
        <w:tc>
          <w:tcPr>
            <w:tcW w:w="3260" w:type="dxa"/>
            <w:shd w:val="clear" w:color="auto" w:fill="FFFFFF"/>
          </w:tcPr>
          <w:p w:rsidR="00FE1067" w:rsidRPr="00FE1067" w:rsidRDefault="00FE1067" w:rsidP="00EA3E94">
            <w:pPr>
              <w:spacing w:after="0" w:line="240" w:lineRule="auto"/>
              <w:jc w:val="center"/>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Выступление на семинаре</w:t>
            </w:r>
          </w:p>
        </w:tc>
      </w:tr>
      <w:tr w:rsidR="00FE1067" w:rsidRPr="00FE1067" w:rsidTr="00EA3E94">
        <w:trPr>
          <w:cantSplit/>
          <w:trHeight w:val="599"/>
        </w:trPr>
        <w:tc>
          <w:tcPr>
            <w:tcW w:w="1020" w:type="dxa"/>
          </w:tcPr>
          <w:p w:rsidR="00FE1067" w:rsidRPr="00FE1067" w:rsidRDefault="00FE1067" w:rsidP="00EA3E94">
            <w:pPr>
              <w:spacing w:after="0" w:line="240" w:lineRule="auto"/>
              <w:jc w:val="center"/>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2</w:t>
            </w:r>
          </w:p>
        </w:tc>
        <w:tc>
          <w:tcPr>
            <w:tcW w:w="5751" w:type="dxa"/>
          </w:tcPr>
          <w:p w:rsidR="00FE1067" w:rsidRPr="00FE1067" w:rsidRDefault="00FE1067" w:rsidP="00EA3E94">
            <w:pPr>
              <w:spacing w:after="0" w:line="240" w:lineRule="auto"/>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Сравнительный анализ основных параметров операционных систем.</w:t>
            </w:r>
          </w:p>
        </w:tc>
        <w:tc>
          <w:tcPr>
            <w:tcW w:w="3260" w:type="dxa"/>
            <w:shd w:val="clear" w:color="auto" w:fill="FFFFFF"/>
          </w:tcPr>
          <w:p w:rsidR="00FE1067" w:rsidRPr="00FE1067" w:rsidRDefault="00FE1067" w:rsidP="00EA3E94">
            <w:pPr>
              <w:spacing w:after="0" w:line="240" w:lineRule="auto"/>
              <w:jc w:val="center"/>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Оформление таблицы</w:t>
            </w:r>
          </w:p>
        </w:tc>
      </w:tr>
      <w:tr w:rsidR="00FE1067" w:rsidRPr="00FE1067" w:rsidTr="00EA3E94">
        <w:trPr>
          <w:cantSplit/>
          <w:trHeight w:val="243"/>
        </w:trPr>
        <w:tc>
          <w:tcPr>
            <w:tcW w:w="1020" w:type="dxa"/>
          </w:tcPr>
          <w:p w:rsidR="00FE1067" w:rsidRPr="00FE1067" w:rsidRDefault="00FE1067" w:rsidP="00EA3E94">
            <w:pPr>
              <w:spacing w:after="0" w:line="240" w:lineRule="auto"/>
              <w:jc w:val="center"/>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10</w:t>
            </w:r>
          </w:p>
        </w:tc>
        <w:tc>
          <w:tcPr>
            <w:tcW w:w="5751" w:type="dxa"/>
          </w:tcPr>
          <w:p w:rsidR="00FE1067" w:rsidRPr="00FE1067" w:rsidRDefault="00FE1067" w:rsidP="00EA3E94">
            <w:pPr>
              <w:spacing w:after="0" w:line="240" w:lineRule="auto"/>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Подготовка и написание сообщения</w:t>
            </w:r>
          </w:p>
        </w:tc>
        <w:tc>
          <w:tcPr>
            <w:tcW w:w="3260" w:type="dxa"/>
            <w:shd w:val="clear" w:color="auto" w:fill="FFFFFF"/>
          </w:tcPr>
          <w:p w:rsidR="00FE1067" w:rsidRPr="00FE1067" w:rsidRDefault="00FE1067" w:rsidP="00EA3E94">
            <w:pPr>
              <w:spacing w:after="0" w:line="240" w:lineRule="auto"/>
              <w:jc w:val="center"/>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Защита сообщения</w:t>
            </w:r>
          </w:p>
        </w:tc>
      </w:tr>
      <w:tr w:rsidR="00FE1067" w:rsidRPr="00FE1067" w:rsidTr="00EA3E94">
        <w:trPr>
          <w:cantSplit/>
          <w:trHeight w:val="599"/>
        </w:trPr>
        <w:tc>
          <w:tcPr>
            <w:tcW w:w="1020" w:type="dxa"/>
          </w:tcPr>
          <w:p w:rsidR="00FE1067" w:rsidRPr="00FE1067" w:rsidRDefault="00FE1067" w:rsidP="00EA3E94">
            <w:pPr>
              <w:spacing w:after="0" w:line="240" w:lineRule="auto"/>
              <w:jc w:val="center"/>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6</w:t>
            </w:r>
          </w:p>
        </w:tc>
        <w:tc>
          <w:tcPr>
            <w:tcW w:w="5751" w:type="dxa"/>
          </w:tcPr>
          <w:p w:rsidR="00FE1067" w:rsidRPr="00FE1067" w:rsidRDefault="00FE1067" w:rsidP="00EA3E94">
            <w:pPr>
              <w:spacing w:after="0" w:line="240" w:lineRule="auto"/>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Оформление мультимедийных презентаций учебных разделов и тем</w:t>
            </w:r>
          </w:p>
        </w:tc>
        <w:tc>
          <w:tcPr>
            <w:tcW w:w="3260" w:type="dxa"/>
            <w:shd w:val="clear" w:color="auto" w:fill="FFFFFF"/>
          </w:tcPr>
          <w:p w:rsidR="00FE1067" w:rsidRPr="00FE1067" w:rsidRDefault="00FE1067" w:rsidP="00EA3E94">
            <w:pPr>
              <w:spacing w:after="0" w:line="240" w:lineRule="auto"/>
              <w:jc w:val="center"/>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Представление мультимедийной презентации</w:t>
            </w:r>
          </w:p>
        </w:tc>
      </w:tr>
      <w:tr w:rsidR="00FE1067" w:rsidRPr="00FE1067" w:rsidTr="00EA3E94">
        <w:trPr>
          <w:cantSplit/>
          <w:trHeight w:val="258"/>
        </w:trPr>
        <w:tc>
          <w:tcPr>
            <w:tcW w:w="1020" w:type="dxa"/>
          </w:tcPr>
          <w:p w:rsidR="00FE1067" w:rsidRPr="00FE1067" w:rsidRDefault="00FE1067" w:rsidP="00EA3E94">
            <w:pPr>
              <w:spacing w:after="0" w:line="240" w:lineRule="auto"/>
              <w:jc w:val="center"/>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16</w:t>
            </w:r>
          </w:p>
        </w:tc>
        <w:tc>
          <w:tcPr>
            <w:tcW w:w="5751" w:type="dxa"/>
          </w:tcPr>
          <w:p w:rsidR="00FE1067" w:rsidRPr="00FE1067" w:rsidRDefault="00FE1067" w:rsidP="00EA3E94">
            <w:pPr>
              <w:spacing w:after="0" w:line="240" w:lineRule="auto"/>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Подготовка и написание рефератов</w:t>
            </w:r>
          </w:p>
        </w:tc>
        <w:tc>
          <w:tcPr>
            <w:tcW w:w="3260" w:type="dxa"/>
            <w:shd w:val="clear" w:color="auto" w:fill="FFFFFF"/>
          </w:tcPr>
          <w:p w:rsidR="00FE1067" w:rsidRPr="00FE1067" w:rsidRDefault="00FE1067" w:rsidP="00EA3E94">
            <w:pPr>
              <w:spacing w:after="0" w:line="240" w:lineRule="auto"/>
              <w:jc w:val="center"/>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Защита реферата</w:t>
            </w:r>
          </w:p>
        </w:tc>
      </w:tr>
    </w:tbl>
    <w:p w:rsidR="00FE1067" w:rsidRPr="00FE1067" w:rsidRDefault="00FE1067" w:rsidP="00FE1067">
      <w:pPr>
        <w:tabs>
          <w:tab w:val="left" w:pos="3405"/>
        </w:tabs>
        <w:spacing w:after="0" w:line="240" w:lineRule="auto"/>
        <w:rPr>
          <w:rFonts w:ascii="Times New Roman" w:hAnsi="Times New Roman" w:cs="Times New Roman"/>
          <w:color w:val="000000" w:themeColor="text1"/>
          <w:sz w:val="26"/>
          <w:szCs w:val="26"/>
        </w:rPr>
      </w:pPr>
    </w:p>
    <w:p w:rsidR="00FE1067" w:rsidRPr="00FE1067" w:rsidRDefault="00FE1067" w:rsidP="00FE1067">
      <w:pPr>
        <w:pStyle w:val="1"/>
        <w:rPr>
          <w:rFonts w:ascii="Times New Roman" w:hAnsi="Times New Roman" w:cs="Times New Roman"/>
          <w:b w:val="0"/>
          <w:color w:val="000000" w:themeColor="text1"/>
          <w:sz w:val="26"/>
          <w:szCs w:val="26"/>
        </w:rPr>
      </w:pPr>
      <w:bookmarkStart w:id="1" w:name="_Toc354667570"/>
      <w:r w:rsidRPr="00FE1067">
        <w:rPr>
          <w:rFonts w:ascii="Times New Roman" w:hAnsi="Times New Roman" w:cs="Times New Roman"/>
          <w:b w:val="0"/>
          <w:color w:val="000000" w:themeColor="text1"/>
          <w:sz w:val="26"/>
          <w:szCs w:val="26"/>
        </w:rPr>
        <w:t>Методические рекомендации по работе  с литературой</w:t>
      </w:r>
      <w:bookmarkEnd w:id="1"/>
    </w:p>
    <w:p w:rsidR="00FE1067" w:rsidRPr="00FE1067" w:rsidRDefault="00FE1067" w:rsidP="00FE1067">
      <w:pPr>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FE1067" w:rsidRPr="00FE1067" w:rsidRDefault="00FE1067" w:rsidP="00FE1067">
      <w:pPr>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Умение работать с литературой означает научиться осмысленно пользоваться источниками.</w:t>
      </w:r>
    </w:p>
    <w:p w:rsidR="00FE1067" w:rsidRPr="00FE1067" w:rsidRDefault="00FE1067" w:rsidP="00FE1067">
      <w:pPr>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Существует несколько методов работы с литературой.</w:t>
      </w:r>
    </w:p>
    <w:p w:rsidR="00FE1067" w:rsidRPr="00FE1067" w:rsidRDefault="00FE1067" w:rsidP="00FE1067">
      <w:pPr>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 xml:space="preserve">Один из них - самый известный - </w:t>
      </w:r>
      <w:r w:rsidRPr="00FE1067">
        <w:rPr>
          <w:rFonts w:ascii="Times New Roman" w:hAnsi="Times New Roman" w:cs="Times New Roman"/>
          <w:color w:val="000000" w:themeColor="text1"/>
          <w:sz w:val="26"/>
          <w:szCs w:val="26"/>
          <w:u w:val="single"/>
        </w:rPr>
        <w:t>метод повторения</w:t>
      </w:r>
      <w:r w:rsidRPr="00FE1067">
        <w:rPr>
          <w:rFonts w:ascii="Times New Roman" w:hAnsi="Times New Roman" w:cs="Times New Roman"/>
          <w:color w:val="000000" w:themeColor="text1"/>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FE1067" w:rsidRPr="00FE1067" w:rsidRDefault="00FE1067" w:rsidP="00FE1067">
      <w:pPr>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 xml:space="preserve">Наиболее эффективный метод - </w:t>
      </w:r>
      <w:r w:rsidRPr="00FE1067">
        <w:rPr>
          <w:rFonts w:ascii="Times New Roman" w:hAnsi="Times New Roman" w:cs="Times New Roman"/>
          <w:color w:val="000000" w:themeColor="text1"/>
          <w:sz w:val="26"/>
          <w:szCs w:val="26"/>
          <w:u w:val="single"/>
        </w:rPr>
        <w:t>метод кодирования</w:t>
      </w:r>
      <w:r w:rsidRPr="00FE1067">
        <w:rPr>
          <w:rFonts w:ascii="Times New Roman" w:hAnsi="Times New Roman" w:cs="Times New Roman"/>
          <w:color w:val="000000" w:themeColor="text1"/>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FE1067">
        <w:rPr>
          <w:rFonts w:ascii="Times New Roman" w:hAnsi="Times New Roman" w:cs="Times New Roman"/>
          <w:color w:val="000000" w:themeColor="text1"/>
          <w:sz w:val="26"/>
          <w:szCs w:val="26"/>
        </w:rPr>
        <w:t>и  закодировать</w:t>
      </w:r>
      <w:proofErr w:type="gramEnd"/>
      <w:r w:rsidRPr="00FE1067">
        <w:rPr>
          <w:rFonts w:ascii="Times New Roman" w:hAnsi="Times New Roman" w:cs="Times New Roman"/>
          <w:color w:val="000000" w:themeColor="text1"/>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FE1067" w:rsidRPr="00FE1067" w:rsidRDefault="00FE1067" w:rsidP="00FE1067">
      <w:pPr>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 xml:space="preserve"> Для улучшения обработки информации очень важно устанавливать осмысленные связи, структурировать новые сведения.</w:t>
      </w:r>
    </w:p>
    <w:p w:rsidR="00FE1067" w:rsidRPr="00FE1067" w:rsidRDefault="00FE1067" w:rsidP="00FE1067">
      <w:pPr>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 xml:space="preserve"> Изучение научной учебной и иной литературы требует ведения рабочих записей. </w:t>
      </w:r>
    </w:p>
    <w:p w:rsidR="00FE1067" w:rsidRPr="00FE1067" w:rsidRDefault="00FE1067" w:rsidP="00FE1067">
      <w:pPr>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Форма записей может быть весьма разнообразной: простой или развернутый план, тезисы, цитаты, конспект.</w:t>
      </w:r>
    </w:p>
    <w:p w:rsidR="00FE1067" w:rsidRPr="00FE1067" w:rsidRDefault="00FE1067" w:rsidP="00FE1067">
      <w:pPr>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b/>
          <w:color w:val="000000" w:themeColor="text1"/>
          <w:sz w:val="26"/>
          <w:szCs w:val="26"/>
        </w:rPr>
        <w:t>План</w:t>
      </w:r>
      <w:r w:rsidRPr="00FE1067">
        <w:rPr>
          <w:rFonts w:ascii="Times New Roman" w:hAnsi="Times New Roman" w:cs="Times New Roman"/>
          <w:color w:val="000000" w:themeColor="text1"/>
          <w:sz w:val="26"/>
          <w:szCs w:val="26"/>
        </w:rPr>
        <w:t xml:space="preserve">  - первооснова, каркас какой- либо письменной работы, определяющие последовательность изложения материала.</w:t>
      </w:r>
    </w:p>
    <w:p w:rsidR="00FE1067" w:rsidRPr="00FE1067" w:rsidRDefault="00FE1067" w:rsidP="00FE1067">
      <w:pPr>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FE1067" w:rsidRPr="00FE1067" w:rsidRDefault="00FE1067" w:rsidP="00FE1067">
      <w:pPr>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Преимущество плана состоит в следующем.</w:t>
      </w:r>
    </w:p>
    <w:p w:rsidR="00FE1067" w:rsidRPr="00FE1067" w:rsidRDefault="00FE1067" w:rsidP="00FE1067">
      <w:pPr>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i/>
          <w:color w:val="000000" w:themeColor="text1"/>
          <w:sz w:val="26"/>
          <w:szCs w:val="26"/>
        </w:rPr>
        <w:t>Во-первых</w:t>
      </w:r>
      <w:r w:rsidRPr="00FE1067">
        <w:rPr>
          <w:rFonts w:ascii="Times New Roman" w:hAnsi="Times New Roman" w:cs="Times New Roman"/>
          <w:color w:val="000000" w:themeColor="text1"/>
          <w:sz w:val="26"/>
          <w:szCs w:val="26"/>
        </w:rPr>
        <w:t>,  план позволяет наилучшим образом уяснить логику мысли автора, упрощает понимание главных моментов произведения.</w:t>
      </w:r>
    </w:p>
    <w:p w:rsidR="00FE1067" w:rsidRPr="00FE1067" w:rsidRDefault="00FE1067" w:rsidP="00FE1067">
      <w:pPr>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i/>
          <w:color w:val="000000" w:themeColor="text1"/>
          <w:sz w:val="26"/>
          <w:szCs w:val="26"/>
        </w:rPr>
        <w:t>Во-вторых</w:t>
      </w:r>
      <w:r w:rsidRPr="00FE1067">
        <w:rPr>
          <w:rFonts w:ascii="Times New Roman" w:hAnsi="Times New Roman" w:cs="Times New Roman"/>
          <w:color w:val="000000" w:themeColor="text1"/>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FE1067" w:rsidRPr="00FE1067" w:rsidRDefault="00FE1067" w:rsidP="00FE1067">
      <w:pPr>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i/>
          <w:color w:val="000000" w:themeColor="text1"/>
          <w:sz w:val="26"/>
          <w:szCs w:val="26"/>
        </w:rPr>
        <w:t>В-третьих</w:t>
      </w:r>
      <w:r w:rsidRPr="00FE1067">
        <w:rPr>
          <w:rFonts w:ascii="Times New Roman" w:hAnsi="Times New Roman" w:cs="Times New Roman"/>
          <w:color w:val="000000" w:themeColor="text1"/>
          <w:sz w:val="26"/>
          <w:szCs w:val="26"/>
        </w:rPr>
        <w:t>, план позволяет – при последующем возвращении к нему – быстрее обычного вспомнить прочитанное.</w:t>
      </w:r>
    </w:p>
    <w:p w:rsidR="00FE1067" w:rsidRPr="00FE1067" w:rsidRDefault="00FE1067" w:rsidP="00FE1067">
      <w:pPr>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i/>
          <w:color w:val="000000" w:themeColor="text1"/>
          <w:sz w:val="26"/>
          <w:szCs w:val="26"/>
        </w:rPr>
        <w:lastRenderedPageBreak/>
        <w:t>В-четвертых</w:t>
      </w:r>
      <w:r w:rsidRPr="00FE1067">
        <w:rPr>
          <w:rFonts w:ascii="Times New Roman" w:hAnsi="Times New Roman" w:cs="Times New Roman"/>
          <w:color w:val="000000" w:themeColor="text1"/>
          <w:sz w:val="26"/>
          <w:szCs w:val="26"/>
        </w:rPr>
        <w:t>, С помощью плана гораздо удобнее отыскивать в источнике  нужные места, факты, цитаты и т.д.</w:t>
      </w:r>
    </w:p>
    <w:p w:rsidR="00FE1067" w:rsidRPr="00FE1067" w:rsidRDefault="00FE1067" w:rsidP="00FE1067">
      <w:pPr>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u w:val="single"/>
        </w:rPr>
        <w:t>Выписки</w:t>
      </w:r>
      <w:r w:rsidRPr="00FE1067">
        <w:rPr>
          <w:rFonts w:ascii="Times New Roman" w:hAnsi="Times New Roman" w:cs="Times New Roman"/>
          <w:color w:val="000000" w:themeColor="text1"/>
          <w:sz w:val="26"/>
          <w:szCs w:val="26"/>
        </w:rPr>
        <w:t xml:space="preserve"> - небольшие фрагменты текста (неполные и полные предложения, отделы </w:t>
      </w:r>
      <w:proofErr w:type="gramStart"/>
      <w:r w:rsidRPr="00FE1067">
        <w:rPr>
          <w:rFonts w:ascii="Times New Roman" w:hAnsi="Times New Roman" w:cs="Times New Roman"/>
          <w:color w:val="000000" w:themeColor="text1"/>
          <w:sz w:val="26"/>
          <w:szCs w:val="26"/>
        </w:rPr>
        <w:t>абзацы ,</w:t>
      </w:r>
      <w:proofErr w:type="gramEnd"/>
      <w:r w:rsidRPr="00FE1067">
        <w:rPr>
          <w:rFonts w:ascii="Times New Roman" w:hAnsi="Times New Roman" w:cs="Times New Roman"/>
          <w:color w:val="000000" w:themeColor="text1"/>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FE1067" w:rsidRPr="00FE1067" w:rsidRDefault="00FE1067" w:rsidP="00FE1067">
      <w:pPr>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FE1067">
        <w:rPr>
          <w:rFonts w:ascii="Times New Roman" w:hAnsi="Times New Roman" w:cs="Times New Roman"/>
          <w:color w:val="000000" w:themeColor="text1"/>
          <w:sz w:val="26"/>
          <w:szCs w:val="26"/>
        </w:rPr>
        <w:t>даталогические</w:t>
      </w:r>
      <w:proofErr w:type="spellEnd"/>
      <w:r w:rsidRPr="00FE1067">
        <w:rPr>
          <w:rFonts w:ascii="Times New Roman" w:hAnsi="Times New Roman" w:cs="Times New Roman"/>
          <w:color w:val="000000" w:themeColor="text1"/>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FE1067" w:rsidRPr="00FE1067" w:rsidRDefault="00FE1067" w:rsidP="00FE1067">
      <w:pPr>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u w:val="single"/>
        </w:rPr>
        <w:t>Тезисы</w:t>
      </w:r>
      <w:r w:rsidRPr="00FE1067">
        <w:rPr>
          <w:rFonts w:ascii="Times New Roman" w:hAnsi="Times New Roman" w:cs="Times New Roman"/>
          <w:color w:val="000000" w:themeColor="text1"/>
          <w:sz w:val="26"/>
          <w:szCs w:val="26"/>
        </w:rPr>
        <w:t xml:space="preserve"> – сжатое изложение содержания изученного материала в утвердительной (реже опровергающей) форме.</w:t>
      </w:r>
    </w:p>
    <w:p w:rsidR="00FE1067" w:rsidRPr="00FE1067" w:rsidRDefault="00FE1067" w:rsidP="00FE1067">
      <w:pPr>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 xml:space="preserve">Отличие тезисов от обычных выписок состоит в следующем. </w:t>
      </w:r>
      <w:r w:rsidRPr="00FE1067">
        <w:rPr>
          <w:rFonts w:ascii="Times New Roman" w:hAnsi="Times New Roman" w:cs="Times New Roman"/>
          <w:i/>
          <w:color w:val="000000" w:themeColor="text1"/>
          <w:sz w:val="26"/>
          <w:szCs w:val="26"/>
        </w:rPr>
        <w:t>Во-первых</w:t>
      </w:r>
      <w:r w:rsidRPr="00FE1067">
        <w:rPr>
          <w:rFonts w:ascii="Times New Roman" w:hAnsi="Times New Roman" w:cs="Times New Roman"/>
          <w:color w:val="000000" w:themeColor="text1"/>
          <w:sz w:val="26"/>
          <w:szCs w:val="26"/>
        </w:rPr>
        <w:t xml:space="preserve">, тезисам присуща значительно более высокая степень концентрации материала.  </w:t>
      </w:r>
      <w:r w:rsidRPr="00FE1067">
        <w:rPr>
          <w:rFonts w:ascii="Times New Roman" w:hAnsi="Times New Roman" w:cs="Times New Roman"/>
          <w:i/>
          <w:color w:val="000000" w:themeColor="text1"/>
          <w:sz w:val="26"/>
          <w:szCs w:val="26"/>
        </w:rPr>
        <w:t>Во-вторых</w:t>
      </w:r>
      <w:r w:rsidRPr="00FE1067">
        <w:rPr>
          <w:rFonts w:ascii="Times New Roman" w:hAnsi="Times New Roman" w:cs="Times New Roman"/>
          <w:color w:val="000000" w:themeColor="text1"/>
          <w:sz w:val="26"/>
          <w:szCs w:val="26"/>
        </w:rPr>
        <w:t xml:space="preserve">, в тезисах отмечается преобладание выводов над общими рассуждениями. </w:t>
      </w:r>
      <w:r w:rsidRPr="00FE1067">
        <w:rPr>
          <w:rFonts w:ascii="Times New Roman" w:hAnsi="Times New Roman" w:cs="Times New Roman"/>
          <w:i/>
          <w:color w:val="000000" w:themeColor="text1"/>
          <w:sz w:val="26"/>
          <w:szCs w:val="26"/>
        </w:rPr>
        <w:t>В-третьих</w:t>
      </w:r>
      <w:r w:rsidRPr="00FE1067">
        <w:rPr>
          <w:rFonts w:ascii="Times New Roman" w:hAnsi="Times New Roman" w:cs="Times New Roman"/>
          <w:color w:val="000000" w:themeColor="text1"/>
          <w:sz w:val="26"/>
          <w:szCs w:val="26"/>
        </w:rPr>
        <w:t>, чаще всего тезисы записываются близко к оригинальному тексту, т.е. без использования прямого цитирования.</w:t>
      </w:r>
    </w:p>
    <w:p w:rsidR="00FE1067" w:rsidRPr="00FE1067" w:rsidRDefault="00FE1067" w:rsidP="00FE1067">
      <w:pPr>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u w:val="single"/>
        </w:rPr>
        <w:t>Аннотация</w:t>
      </w:r>
      <w:r w:rsidRPr="00FE1067">
        <w:rPr>
          <w:rFonts w:ascii="Times New Roman" w:hAnsi="Times New Roman" w:cs="Times New Roman"/>
          <w:color w:val="000000" w:themeColor="text1"/>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FE1067" w:rsidRPr="00FE1067" w:rsidRDefault="00FE1067" w:rsidP="00FE1067">
      <w:pPr>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u w:val="single"/>
        </w:rPr>
        <w:t xml:space="preserve">Резюме </w:t>
      </w:r>
      <w:r w:rsidRPr="00FE1067">
        <w:rPr>
          <w:rFonts w:ascii="Times New Roman" w:hAnsi="Times New Roman" w:cs="Times New Roman"/>
          <w:color w:val="000000" w:themeColor="text1"/>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FE1067" w:rsidRPr="00FE1067" w:rsidRDefault="00FE1067" w:rsidP="00FE1067">
      <w:pPr>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u w:val="single"/>
        </w:rPr>
        <w:t>Конспект</w:t>
      </w:r>
      <w:r w:rsidRPr="00FE1067">
        <w:rPr>
          <w:rFonts w:ascii="Times New Roman" w:hAnsi="Times New Roman" w:cs="Times New Roman"/>
          <w:color w:val="000000" w:themeColor="text1"/>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FE1067" w:rsidRPr="00FE1067" w:rsidRDefault="00FE1067" w:rsidP="00FE1067">
      <w:pPr>
        <w:spacing w:after="0" w:line="240" w:lineRule="auto"/>
        <w:jc w:val="center"/>
        <w:rPr>
          <w:rStyle w:val="10"/>
          <w:rFonts w:ascii="Times New Roman" w:hAnsi="Times New Roman" w:cs="Times New Roman"/>
          <w:b w:val="0"/>
          <w:color w:val="000000" w:themeColor="text1"/>
          <w:sz w:val="26"/>
          <w:szCs w:val="26"/>
        </w:rPr>
      </w:pPr>
      <w:bookmarkStart w:id="2" w:name="_Toc354667571"/>
      <w:bookmarkStart w:id="3" w:name="_Toc341102554"/>
      <w:bookmarkStart w:id="4" w:name="_Toc341106312"/>
    </w:p>
    <w:p w:rsidR="00FE1067" w:rsidRPr="00FE1067" w:rsidRDefault="00FE1067" w:rsidP="00FE1067">
      <w:pPr>
        <w:spacing w:after="0" w:line="240" w:lineRule="auto"/>
        <w:jc w:val="center"/>
        <w:rPr>
          <w:rFonts w:ascii="Times New Roman" w:hAnsi="Times New Roman" w:cs="Times New Roman"/>
          <w:color w:val="000000" w:themeColor="text1"/>
          <w:sz w:val="26"/>
          <w:szCs w:val="26"/>
        </w:rPr>
      </w:pPr>
      <w:r w:rsidRPr="00FE1067">
        <w:rPr>
          <w:rStyle w:val="10"/>
          <w:rFonts w:ascii="Times New Roman" w:hAnsi="Times New Roman" w:cs="Times New Roman"/>
          <w:b w:val="0"/>
          <w:color w:val="000000" w:themeColor="text1"/>
          <w:sz w:val="26"/>
          <w:szCs w:val="26"/>
        </w:rPr>
        <w:t>Методические  </w:t>
      </w:r>
      <w:bookmarkStart w:id="5" w:name="YANDEX_186"/>
      <w:bookmarkEnd w:id="5"/>
      <w:r w:rsidRPr="00FE1067">
        <w:rPr>
          <w:rStyle w:val="10"/>
          <w:rFonts w:ascii="Times New Roman" w:hAnsi="Times New Roman" w:cs="Times New Roman"/>
          <w:b w:val="0"/>
          <w:color w:val="000000" w:themeColor="text1"/>
          <w:sz w:val="26"/>
          <w:szCs w:val="26"/>
        </w:rPr>
        <w:t> рекомендации  по составлению</w:t>
      </w:r>
      <w:bookmarkEnd w:id="2"/>
      <w:r w:rsidRPr="00FE1067">
        <w:rPr>
          <w:rFonts w:ascii="Times New Roman" w:hAnsi="Times New Roman" w:cs="Times New Roman"/>
          <w:b/>
          <w:bCs/>
          <w:iCs/>
          <w:color w:val="000000" w:themeColor="text1"/>
          <w:sz w:val="26"/>
          <w:szCs w:val="26"/>
        </w:rPr>
        <w:t xml:space="preserve"> конспекта:</w:t>
      </w:r>
    </w:p>
    <w:p w:rsidR="00FE1067" w:rsidRPr="00FE1067" w:rsidRDefault="00FE1067" w:rsidP="00FE1067">
      <w:pPr>
        <w:numPr>
          <w:ilvl w:val="0"/>
          <w:numId w:val="42"/>
        </w:numPr>
        <w:tabs>
          <w:tab w:val="left" w:pos="993"/>
        </w:tabs>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FE1067" w:rsidRPr="00FE1067" w:rsidRDefault="00FE1067" w:rsidP="00FE1067">
      <w:pPr>
        <w:numPr>
          <w:ilvl w:val="0"/>
          <w:numId w:val="42"/>
        </w:numPr>
        <w:tabs>
          <w:tab w:val="left" w:pos="993"/>
        </w:tabs>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Выделите главное, составьте план;</w:t>
      </w:r>
    </w:p>
    <w:p w:rsidR="00FE1067" w:rsidRPr="00FE1067" w:rsidRDefault="00FE1067" w:rsidP="00FE1067">
      <w:pPr>
        <w:numPr>
          <w:ilvl w:val="0"/>
          <w:numId w:val="42"/>
        </w:numPr>
        <w:tabs>
          <w:tab w:val="left" w:pos="993"/>
        </w:tabs>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Кратко сформулируйте основные положения текста, отметьте аргументацию автора;</w:t>
      </w:r>
    </w:p>
    <w:p w:rsidR="00FE1067" w:rsidRPr="00FE1067" w:rsidRDefault="00FE1067" w:rsidP="00FE1067">
      <w:pPr>
        <w:numPr>
          <w:ilvl w:val="0"/>
          <w:numId w:val="42"/>
        </w:numPr>
        <w:tabs>
          <w:tab w:val="left" w:pos="993"/>
        </w:tabs>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FE1067" w:rsidRPr="00FE1067" w:rsidRDefault="00FE1067" w:rsidP="00FE1067">
      <w:pPr>
        <w:numPr>
          <w:ilvl w:val="0"/>
          <w:numId w:val="42"/>
        </w:numPr>
        <w:tabs>
          <w:tab w:val="left" w:pos="993"/>
        </w:tabs>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Грамотно записывайте цитаты. Цитируя, учитывайте лаконичность, значимость мысли.</w:t>
      </w:r>
    </w:p>
    <w:p w:rsidR="00FE1067" w:rsidRPr="00FE1067" w:rsidRDefault="00FE1067" w:rsidP="00FE1067">
      <w:pPr>
        <w:tabs>
          <w:tab w:val="left" w:pos="993"/>
        </w:tabs>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 xml:space="preserve">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w:t>
      </w:r>
      <w:r w:rsidRPr="00FE1067">
        <w:rPr>
          <w:rFonts w:ascii="Times New Roman" w:hAnsi="Times New Roman" w:cs="Times New Roman"/>
          <w:color w:val="000000" w:themeColor="text1"/>
          <w:sz w:val="26"/>
          <w:szCs w:val="26"/>
        </w:rPr>
        <w:lastRenderedPageBreak/>
        <w:t>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FE1067" w:rsidRPr="00FE1067" w:rsidRDefault="00FE1067" w:rsidP="00FE1067">
      <w:pPr>
        <w:pStyle w:val="3"/>
        <w:spacing w:before="0" w:line="240" w:lineRule="auto"/>
        <w:jc w:val="both"/>
        <w:rPr>
          <w:rFonts w:ascii="Times New Roman" w:hAnsi="Times New Roman" w:cs="Times New Roman"/>
          <w:color w:val="000000" w:themeColor="text1"/>
          <w:sz w:val="26"/>
          <w:szCs w:val="26"/>
        </w:rPr>
      </w:pPr>
      <w:bookmarkStart w:id="6" w:name="_Toc354667572"/>
      <w:bookmarkStart w:id="7" w:name="_Toc341102555"/>
      <w:bookmarkStart w:id="8" w:name="_Toc341106313"/>
    </w:p>
    <w:p w:rsidR="00FE1067" w:rsidRPr="00FE1067" w:rsidRDefault="00FE1067" w:rsidP="00FE1067">
      <w:pPr>
        <w:pStyle w:val="3"/>
        <w:spacing w:before="0" w:line="240" w:lineRule="auto"/>
        <w:jc w:val="center"/>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Методические рекомендации по подготовке доклада</w:t>
      </w:r>
      <w:bookmarkEnd w:id="6"/>
    </w:p>
    <w:p w:rsidR="00FE1067" w:rsidRPr="00FE1067" w:rsidRDefault="00FE1067" w:rsidP="00FE1067">
      <w:pPr>
        <w:autoSpaceDE w:val="0"/>
        <w:autoSpaceDN w:val="0"/>
        <w:adjustRightInd w:val="0"/>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b/>
          <w:bCs/>
          <w:color w:val="000000" w:themeColor="text1"/>
          <w:sz w:val="26"/>
          <w:szCs w:val="26"/>
        </w:rPr>
        <w:t xml:space="preserve">Доклад </w:t>
      </w:r>
      <w:r w:rsidRPr="00FE1067">
        <w:rPr>
          <w:rFonts w:ascii="Times New Roman" w:hAnsi="Times New Roman" w:cs="Times New Roman"/>
          <w:color w:val="000000" w:themeColor="text1"/>
          <w:sz w:val="26"/>
          <w:szCs w:val="26"/>
        </w:rPr>
        <w:t>– публичное сообщение, представляющее собой развёрнутое изложение определённой темы.</w:t>
      </w:r>
    </w:p>
    <w:p w:rsidR="00FE1067" w:rsidRPr="00FE1067" w:rsidRDefault="00FE1067" w:rsidP="00FE1067">
      <w:pPr>
        <w:autoSpaceDE w:val="0"/>
        <w:autoSpaceDN w:val="0"/>
        <w:adjustRightInd w:val="0"/>
        <w:spacing w:after="0" w:line="240" w:lineRule="auto"/>
        <w:jc w:val="both"/>
        <w:rPr>
          <w:rFonts w:ascii="Times New Roman" w:hAnsi="Times New Roman" w:cs="Times New Roman"/>
          <w:b/>
          <w:bCs/>
          <w:color w:val="000000" w:themeColor="text1"/>
          <w:sz w:val="26"/>
          <w:szCs w:val="26"/>
        </w:rPr>
      </w:pPr>
      <w:r w:rsidRPr="00FE1067">
        <w:rPr>
          <w:rFonts w:ascii="Times New Roman" w:hAnsi="Times New Roman" w:cs="Times New Roman"/>
          <w:b/>
          <w:bCs/>
          <w:color w:val="000000" w:themeColor="text1"/>
          <w:sz w:val="26"/>
          <w:szCs w:val="26"/>
        </w:rPr>
        <w:t>Этапы подготовки доклада:</w:t>
      </w:r>
    </w:p>
    <w:p w:rsidR="00FE1067" w:rsidRPr="00FE1067" w:rsidRDefault="00FE1067" w:rsidP="00FE1067">
      <w:pPr>
        <w:autoSpaceDE w:val="0"/>
        <w:autoSpaceDN w:val="0"/>
        <w:adjustRightInd w:val="0"/>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1. Определение цели доклада.</w:t>
      </w:r>
    </w:p>
    <w:p w:rsidR="00FE1067" w:rsidRPr="00FE1067" w:rsidRDefault="00FE1067" w:rsidP="00FE1067">
      <w:pPr>
        <w:autoSpaceDE w:val="0"/>
        <w:autoSpaceDN w:val="0"/>
        <w:adjustRightInd w:val="0"/>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2. Подбор необходимого материала, определяющего содержание доклада.</w:t>
      </w:r>
    </w:p>
    <w:p w:rsidR="00FE1067" w:rsidRPr="00FE1067" w:rsidRDefault="00FE1067" w:rsidP="00FE1067">
      <w:pPr>
        <w:autoSpaceDE w:val="0"/>
        <w:autoSpaceDN w:val="0"/>
        <w:adjustRightInd w:val="0"/>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3. Составление плана доклада, распределение собранного материала в необходимой логической последовательности.</w:t>
      </w:r>
    </w:p>
    <w:p w:rsidR="00FE1067" w:rsidRPr="00FE1067" w:rsidRDefault="00FE1067" w:rsidP="00FE1067">
      <w:pPr>
        <w:autoSpaceDE w:val="0"/>
        <w:autoSpaceDN w:val="0"/>
        <w:adjustRightInd w:val="0"/>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4. Общее знакомство с литературой и выделение среди источников главного.</w:t>
      </w:r>
    </w:p>
    <w:p w:rsidR="00FE1067" w:rsidRPr="00FE1067" w:rsidRDefault="00FE1067" w:rsidP="00FE1067">
      <w:pPr>
        <w:autoSpaceDE w:val="0"/>
        <w:autoSpaceDN w:val="0"/>
        <w:adjustRightInd w:val="0"/>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5. Уточнение плана, отбор материала к каждому пункту плана.</w:t>
      </w:r>
    </w:p>
    <w:p w:rsidR="00FE1067" w:rsidRPr="00FE1067" w:rsidRDefault="00FE1067" w:rsidP="00FE1067">
      <w:pPr>
        <w:autoSpaceDE w:val="0"/>
        <w:autoSpaceDN w:val="0"/>
        <w:adjustRightInd w:val="0"/>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6. Композиционное оформление доклада.</w:t>
      </w:r>
    </w:p>
    <w:p w:rsidR="00FE1067" w:rsidRPr="00FE1067" w:rsidRDefault="00FE1067" w:rsidP="00FE1067">
      <w:pPr>
        <w:autoSpaceDE w:val="0"/>
        <w:autoSpaceDN w:val="0"/>
        <w:adjustRightInd w:val="0"/>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7. Заучивание, запоминание текста доклада, подготовки тезисов выступления.</w:t>
      </w:r>
    </w:p>
    <w:p w:rsidR="00FE1067" w:rsidRPr="00FE1067" w:rsidRDefault="00FE1067" w:rsidP="00FE1067">
      <w:pPr>
        <w:autoSpaceDE w:val="0"/>
        <w:autoSpaceDN w:val="0"/>
        <w:adjustRightInd w:val="0"/>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8. Выступление с докладом.</w:t>
      </w:r>
    </w:p>
    <w:p w:rsidR="00FE1067" w:rsidRPr="00FE1067" w:rsidRDefault="00FE1067" w:rsidP="00FE1067">
      <w:pPr>
        <w:autoSpaceDE w:val="0"/>
        <w:autoSpaceDN w:val="0"/>
        <w:adjustRightInd w:val="0"/>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9. Обсуждение доклада.</w:t>
      </w:r>
    </w:p>
    <w:p w:rsidR="00FE1067" w:rsidRPr="00FE1067" w:rsidRDefault="00FE1067" w:rsidP="00FE1067">
      <w:pPr>
        <w:autoSpaceDE w:val="0"/>
        <w:autoSpaceDN w:val="0"/>
        <w:adjustRightInd w:val="0"/>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10. Оценивание доклада</w:t>
      </w:r>
    </w:p>
    <w:p w:rsidR="00FE1067" w:rsidRPr="00FE1067" w:rsidRDefault="00FE1067" w:rsidP="00FE1067">
      <w:pPr>
        <w:autoSpaceDE w:val="0"/>
        <w:autoSpaceDN w:val="0"/>
        <w:adjustRightInd w:val="0"/>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b/>
          <w:bCs/>
          <w:color w:val="000000" w:themeColor="text1"/>
          <w:sz w:val="26"/>
          <w:szCs w:val="26"/>
        </w:rPr>
        <w:t xml:space="preserve">Композиционное оформление доклада </w:t>
      </w:r>
      <w:r w:rsidRPr="00FE1067">
        <w:rPr>
          <w:rFonts w:ascii="Times New Roman" w:hAnsi="Times New Roman" w:cs="Times New Roman"/>
          <w:color w:val="000000" w:themeColor="text1"/>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FE1067" w:rsidRPr="00FE1067" w:rsidRDefault="00FE1067" w:rsidP="00FE1067">
      <w:pPr>
        <w:autoSpaceDE w:val="0"/>
        <w:autoSpaceDN w:val="0"/>
        <w:adjustRightInd w:val="0"/>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b/>
          <w:bCs/>
          <w:color w:val="000000" w:themeColor="text1"/>
          <w:sz w:val="26"/>
          <w:szCs w:val="26"/>
        </w:rPr>
        <w:t xml:space="preserve">Вступление </w:t>
      </w:r>
      <w:r w:rsidRPr="00FE1067">
        <w:rPr>
          <w:rFonts w:ascii="Times New Roman" w:hAnsi="Times New Roman" w:cs="Times New Roman"/>
          <w:color w:val="000000" w:themeColor="text1"/>
          <w:sz w:val="26"/>
          <w:szCs w:val="26"/>
        </w:rPr>
        <w:t>помогает обеспечить успех выступления по любой тематике.</w:t>
      </w:r>
    </w:p>
    <w:p w:rsidR="00FE1067" w:rsidRPr="00FE1067" w:rsidRDefault="00FE1067" w:rsidP="00FE1067">
      <w:pPr>
        <w:autoSpaceDE w:val="0"/>
        <w:autoSpaceDN w:val="0"/>
        <w:adjustRightInd w:val="0"/>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Вступление должно содержать:</w:t>
      </w:r>
    </w:p>
    <w:p w:rsidR="00FE1067" w:rsidRPr="00FE1067" w:rsidRDefault="00FE1067" w:rsidP="00FE1067">
      <w:pPr>
        <w:pStyle w:val="a4"/>
        <w:numPr>
          <w:ilvl w:val="0"/>
          <w:numId w:val="40"/>
        </w:numPr>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название доклада;</w:t>
      </w:r>
    </w:p>
    <w:p w:rsidR="00FE1067" w:rsidRPr="00FE1067" w:rsidRDefault="00FE1067" w:rsidP="00FE1067">
      <w:pPr>
        <w:pStyle w:val="a4"/>
        <w:numPr>
          <w:ilvl w:val="0"/>
          <w:numId w:val="39"/>
        </w:numPr>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сообщение основной идеи;</w:t>
      </w:r>
    </w:p>
    <w:p w:rsidR="00FE1067" w:rsidRPr="00FE1067" w:rsidRDefault="00FE1067" w:rsidP="00FE1067">
      <w:pPr>
        <w:pStyle w:val="a4"/>
        <w:numPr>
          <w:ilvl w:val="0"/>
          <w:numId w:val="39"/>
        </w:numPr>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современную оценку предмета изложения;</w:t>
      </w:r>
    </w:p>
    <w:p w:rsidR="00FE1067" w:rsidRPr="00FE1067" w:rsidRDefault="00FE1067" w:rsidP="00FE1067">
      <w:pPr>
        <w:pStyle w:val="a4"/>
        <w:numPr>
          <w:ilvl w:val="0"/>
          <w:numId w:val="39"/>
        </w:numPr>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краткое перечисление рассматриваемых вопросов;</w:t>
      </w:r>
    </w:p>
    <w:p w:rsidR="00FE1067" w:rsidRPr="00FE1067" w:rsidRDefault="00FE1067" w:rsidP="00FE1067">
      <w:pPr>
        <w:pStyle w:val="a4"/>
        <w:numPr>
          <w:ilvl w:val="0"/>
          <w:numId w:val="39"/>
        </w:numPr>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интересную для слушателей форму изложения;</w:t>
      </w:r>
    </w:p>
    <w:p w:rsidR="00FE1067" w:rsidRPr="00FE1067" w:rsidRDefault="00FE1067" w:rsidP="00FE1067">
      <w:pPr>
        <w:pStyle w:val="a4"/>
        <w:numPr>
          <w:ilvl w:val="0"/>
          <w:numId w:val="39"/>
        </w:numPr>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акцентирование оригинальности подхода.</w:t>
      </w:r>
    </w:p>
    <w:p w:rsidR="00FE1067" w:rsidRPr="00FE1067" w:rsidRDefault="00FE1067" w:rsidP="00FE1067">
      <w:pPr>
        <w:autoSpaceDE w:val="0"/>
        <w:autoSpaceDN w:val="0"/>
        <w:adjustRightInd w:val="0"/>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Выступление состоит из следующих частей:</w:t>
      </w:r>
    </w:p>
    <w:p w:rsidR="00FE1067" w:rsidRPr="00FE1067" w:rsidRDefault="00FE1067" w:rsidP="00FE1067">
      <w:pPr>
        <w:autoSpaceDE w:val="0"/>
        <w:autoSpaceDN w:val="0"/>
        <w:adjustRightInd w:val="0"/>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b/>
          <w:bCs/>
          <w:color w:val="000000" w:themeColor="text1"/>
          <w:sz w:val="26"/>
          <w:szCs w:val="26"/>
        </w:rPr>
        <w:t xml:space="preserve">Основная часть, </w:t>
      </w:r>
      <w:r w:rsidRPr="00FE1067">
        <w:rPr>
          <w:rFonts w:ascii="Times New Roman" w:hAnsi="Times New Roman" w:cs="Times New Roman"/>
          <w:color w:val="000000" w:themeColor="text1"/>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FE1067" w:rsidRPr="00FE1067" w:rsidRDefault="00FE1067" w:rsidP="00FE1067">
      <w:pPr>
        <w:autoSpaceDE w:val="0"/>
        <w:autoSpaceDN w:val="0"/>
        <w:adjustRightInd w:val="0"/>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b/>
          <w:bCs/>
          <w:color w:val="000000" w:themeColor="text1"/>
          <w:sz w:val="26"/>
          <w:szCs w:val="26"/>
        </w:rPr>
        <w:t xml:space="preserve">Заключение </w:t>
      </w:r>
      <w:r w:rsidRPr="00FE1067">
        <w:rPr>
          <w:rFonts w:ascii="Times New Roman" w:hAnsi="Times New Roman" w:cs="Times New Roman"/>
          <w:color w:val="000000" w:themeColor="text1"/>
          <w:sz w:val="26"/>
          <w:szCs w:val="26"/>
        </w:rPr>
        <w:t>- это чёткое обобщение и краткие выводы по излагаемой теме.</w:t>
      </w:r>
    </w:p>
    <w:p w:rsidR="00FE1067" w:rsidRPr="00FE1067" w:rsidRDefault="00FE1067" w:rsidP="00FE1067">
      <w:pPr>
        <w:pStyle w:val="3"/>
        <w:spacing w:before="0" w:line="240" w:lineRule="auto"/>
        <w:jc w:val="center"/>
        <w:rPr>
          <w:rFonts w:ascii="Times New Roman" w:hAnsi="Times New Roman" w:cs="Times New Roman"/>
          <w:color w:val="000000" w:themeColor="text1"/>
          <w:sz w:val="26"/>
          <w:szCs w:val="26"/>
        </w:rPr>
      </w:pPr>
      <w:bookmarkStart w:id="9" w:name="_Toc354667573"/>
      <w:r w:rsidRPr="00FE1067">
        <w:rPr>
          <w:rFonts w:ascii="Times New Roman" w:hAnsi="Times New Roman" w:cs="Times New Roman"/>
          <w:color w:val="000000" w:themeColor="text1"/>
          <w:sz w:val="26"/>
          <w:szCs w:val="26"/>
        </w:rPr>
        <w:t>Методические рекомендации по подготовке сообщения</w:t>
      </w:r>
      <w:bookmarkEnd w:id="7"/>
      <w:bookmarkEnd w:id="8"/>
      <w:bookmarkEnd w:id="9"/>
    </w:p>
    <w:p w:rsidR="00FE1067" w:rsidRPr="00FE1067" w:rsidRDefault="00FE1067" w:rsidP="00FE1067">
      <w:pPr>
        <w:pStyle w:val="aa"/>
        <w:jc w:val="both"/>
        <w:rPr>
          <w:rFonts w:ascii="Times New Roman" w:hAnsi="Times New Roman"/>
          <w:color w:val="000000" w:themeColor="text1"/>
          <w:sz w:val="26"/>
          <w:szCs w:val="26"/>
        </w:rPr>
      </w:pPr>
      <w:r w:rsidRPr="00FE1067">
        <w:rPr>
          <w:rFonts w:ascii="Times New Roman" w:hAnsi="Times New Roman"/>
          <w:color w:val="000000" w:themeColor="text1"/>
          <w:sz w:val="26"/>
          <w:szCs w:val="26"/>
        </w:rPr>
        <w:t xml:space="preserve">Регламент устного публичного выступления – не более 10 минут. </w:t>
      </w:r>
    </w:p>
    <w:p w:rsidR="00FE1067" w:rsidRPr="00FE1067" w:rsidRDefault="00FE1067" w:rsidP="00FE1067">
      <w:pPr>
        <w:pStyle w:val="aa"/>
        <w:jc w:val="both"/>
        <w:rPr>
          <w:rFonts w:ascii="Times New Roman" w:hAnsi="Times New Roman"/>
          <w:color w:val="000000" w:themeColor="text1"/>
          <w:sz w:val="26"/>
          <w:szCs w:val="26"/>
        </w:rPr>
      </w:pPr>
      <w:r w:rsidRPr="00FE1067">
        <w:rPr>
          <w:rFonts w:ascii="Times New Roman" w:hAnsi="Times New Roman"/>
          <w:color w:val="000000" w:themeColor="text1"/>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FE1067" w:rsidRPr="00FE1067" w:rsidRDefault="00FE1067" w:rsidP="00FE1067">
      <w:pPr>
        <w:pStyle w:val="aa"/>
        <w:jc w:val="both"/>
        <w:rPr>
          <w:rFonts w:ascii="Times New Roman" w:hAnsi="Times New Roman"/>
          <w:color w:val="000000" w:themeColor="text1"/>
          <w:sz w:val="26"/>
          <w:szCs w:val="26"/>
        </w:rPr>
      </w:pPr>
      <w:r w:rsidRPr="00FE1067">
        <w:rPr>
          <w:rFonts w:ascii="Times New Roman" w:hAnsi="Times New Roman"/>
          <w:color w:val="000000" w:themeColor="text1"/>
          <w:sz w:val="26"/>
          <w:szCs w:val="26"/>
        </w:rPr>
        <w:t xml:space="preserve">Любое устное выступление должно удовлетворять </w:t>
      </w:r>
      <w:r w:rsidRPr="00FE1067">
        <w:rPr>
          <w:rFonts w:ascii="Times New Roman" w:hAnsi="Times New Roman"/>
          <w:i/>
          <w:color w:val="000000" w:themeColor="text1"/>
          <w:sz w:val="26"/>
          <w:szCs w:val="26"/>
        </w:rPr>
        <w:t>трем основным критериям</w:t>
      </w:r>
      <w:r w:rsidRPr="00FE1067">
        <w:rPr>
          <w:rFonts w:ascii="Times New Roman" w:hAnsi="Times New Roman"/>
          <w:color w:val="000000" w:themeColor="text1"/>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FE1067" w:rsidRPr="00FE1067" w:rsidRDefault="00FE1067" w:rsidP="00FE1067">
      <w:pPr>
        <w:pStyle w:val="3f3f3f3f3f3f3f3f3f3f3f3f3f2"/>
        <w:rPr>
          <w:snapToGrid w:val="0"/>
          <w:color w:val="000000" w:themeColor="text1"/>
          <w:sz w:val="26"/>
          <w:szCs w:val="26"/>
        </w:rPr>
      </w:pPr>
      <w:r w:rsidRPr="00FE1067">
        <w:rPr>
          <w:snapToGrid w:val="0"/>
          <w:color w:val="000000" w:themeColor="text1"/>
          <w:sz w:val="26"/>
          <w:szCs w:val="26"/>
        </w:rPr>
        <w:t xml:space="preserve">Работу по подготовке устного выступления можно разделить на два основных этапа: </w:t>
      </w:r>
      <w:proofErr w:type="spellStart"/>
      <w:r w:rsidRPr="00FE1067">
        <w:rPr>
          <w:snapToGrid w:val="0"/>
          <w:color w:val="000000" w:themeColor="text1"/>
          <w:sz w:val="26"/>
          <w:szCs w:val="26"/>
        </w:rPr>
        <w:lastRenderedPageBreak/>
        <w:t>докоммуникативный</w:t>
      </w:r>
      <w:proofErr w:type="spellEnd"/>
      <w:r w:rsidRPr="00FE1067">
        <w:rPr>
          <w:snapToGrid w:val="0"/>
          <w:color w:val="000000" w:themeColor="text1"/>
          <w:sz w:val="26"/>
          <w:szCs w:val="26"/>
        </w:rPr>
        <w:t xml:space="preserve"> этап (подготовка выступления) и коммуникативный этап (взаимодействие с аудиторией).</w:t>
      </w:r>
    </w:p>
    <w:p w:rsidR="00FE1067" w:rsidRPr="00FE1067" w:rsidRDefault="00FE1067" w:rsidP="00FE1067">
      <w:pPr>
        <w:pStyle w:val="aa"/>
        <w:jc w:val="both"/>
        <w:rPr>
          <w:rFonts w:ascii="Times New Roman" w:hAnsi="Times New Roman"/>
          <w:color w:val="000000" w:themeColor="text1"/>
          <w:sz w:val="26"/>
          <w:szCs w:val="26"/>
        </w:rPr>
      </w:pPr>
      <w:r w:rsidRPr="00FE1067">
        <w:rPr>
          <w:rFonts w:ascii="Times New Roman" w:hAnsi="Times New Roman"/>
          <w:snapToGrid w:val="0"/>
          <w:color w:val="000000" w:themeColor="text1"/>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FE1067">
        <w:rPr>
          <w:rFonts w:ascii="Times New Roman" w:hAnsi="Times New Roman"/>
          <w:color w:val="000000" w:themeColor="text1"/>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FE1067" w:rsidRPr="00FE1067" w:rsidRDefault="00FE1067" w:rsidP="00FE1067">
      <w:pPr>
        <w:pStyle w:val="3f3f3f3f3f3f3f3f3f3f3f3f3f2"/>
        <w:rPr>
          <w:snapToGrid w:val="0"/>
          <w:color w:val="000000" w:themeColor="text1"/>
          <w:sz w:val="26"/>
          <w:szCs w:val="26"/>
        </w:rPr>
      </w:pPr>
      <w:r w:rsidRPr="00FE1067">
        <w:rPr>
          <w:snapToGrid w:val="0"/>
          <w:color w:val="000000" w:themeColor="text1"/>
          <w:sz w:val="26"/>
          <w:szCs w:val="26"/>
        </w:rPr>
        <w:t>Само выступление должно состоять из трех частей – вступления (10-15% общего времени), основной части (60-70%) и заключения (20-25%).</w:t>
      </w:r>
    </w:p>
    <w:p w:rsidR="00FE1067" w:rsidRPr="00FE1067" w:rsidRDefault="00FE1067" w:rsidP="00FE1067">
      <w:pPr>
        <w:pStyle w:val="3f3f3f3f3f3f3f3f3f3f3f3f3f2"/>
        <w:rPr>
          <w:snapToGrid w:val="0"/>
          <w:color w:val="000000" w:themeColor="text1"/>
          <w:sz w:val="26"/>
          <w:szCs w:val="26"/>
        </w:rPr>
      </w:pPr>
      <w:r w:rsidRPr="00FE1067">
        <w:rPr>
          <w:color w:val="000000" w:themeColor="text1"/>
          <w:sz w:val="26"/>
          <w:szCs w:val="26"/>
          <w:u w:val="single"/>
        </w:rPr>
        <w:t>Вступление</w:t>
      </w:r>
      <w:r w:rsidRPr="00FE1067">
        <w:rPr>
          <w:color w:val="000000" w:themeColor="text1"/>
          <w:sz w:val="26"/>
          <w:szCs w:val="26"/>
        </w:rPr>
        <w:t xml:space="preserve"> включает в себя </w:t>
      </w:r>
      <w:r w:rsidRPr="00FE1067">
        <w:rPr>
          <w:snapToGrid w:val="0"/>
          <w:color w:val="000000" w:themeColor="text1"/>
          <w:sz w:val="26"/>
          <w:szCs w:val="26"/>
        </w:rPr>
        <w:t xml:space="preserve">представление авторов (фамилия, имя отчество, при необходимости место учебы/работы, статус), </w:t>
      </w:r>
      <w:r w:rsidRPr="00FE1067">
        <w:rPr>
          <w:color w:val="000000" w:themeColor="text1"/>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FE1067">
        <w:rPr>
          <w:snapToGrid w:val="0"/>
          <w:color w:val="000000" w:themeColor="text1"/>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FE1067" w:rsidRPr="00FE1067" w:rsidRDefault="00FE1067" w:rsidP="00FE1067">
      <w:pPr>
        <w:pStyle w:val="3f3f3f3f3f3f3f3f3f3f3f3f3f2"/>
        <w:rPr>
          <w:snapToGrid w:val="0"/>
          <w:color w:val="000000" w:themeColor="text1"/>
          <w:sz w:val="26"/>
          <w:szCs w:val="26"/>
        </w:rPr>
      </w:pPr>
      <w:r w:rsidRPr="00FE1067">
        <w:rPr>
          <w:snapToGrid w:val="0"/>
          <w:color w:val="000000" w:themeColor="text1"/>
          <w:sz w:val="26"/>
          <w:szCs w:val="26"/>
        </w:rPr>
        <w:t>Требования к основному тезису выступления:</w:t>
      </w:r>
    </w:p>
    <w:p w:rsidR="00FE1067" w:rsidRPr="00FE1067" w:rsidRDefault="00FE1067" w:rsidP="00FE1067">
      <w:pPr>
        <w:pStyle w:val="3f3f3f3f3f3f3f3f3f3f3f3f3f2"/>
        <w:numPr>
          <w:ilvl w:val="0"/>
          <w:numId w:val="34"/>
        </w:numPr>
        <w:ind w:left="0" w:firstLine="0"/>
        <w:rPr>
          <w:snapToGrid w:val="0"/>
          <w:color w:val="000000" w:themeColor="text1"/>
          <w:sz w:val="26"/>
          <w:szCs w:val="26"/>
        </w:rPr>
      </w:pPr>
      <w:r w:rsidRPr="00FE1067">
        <w:rPr>
          <w:snapToGrid w:val="0"/>
          <w:color w:val="000000" w:themeColor="text1"/>
          <w:sz w:val="26"/>
          <w:szCs w:val="26"/>
        </w:rPr>
        <w:t>фраза должна утверждать главную мысль и соответствовать цели выступления;</w:t>
      </w:r>
    </w:p>
    <w:p w:rsidR="00FE1067" w:rsidRPr="00FE1067" w:rsidRDefault="00FE1067" w:rsidP="00FE1067">
      <w:pPr>
        <w:pStyle w:val="3f3f3f3f3f3f3f3f3f3f3f3f3f2"/>
        <w:numPr>
          <w:ilvl w:val="0"/>
          <w:numId w:val="34"/>
        </w:numPr>
        <w:ind w:left="0" w:firstLine="0"/>
        <w:rPr>
          <w:snapToGrid w:val="0"/>
          <w:color w:val="000000" w:themeColor="text1"/>
          <w:sz w:val="26"/>
          <w:szCs w:val="26"/>
        </w:rPr>
      </w:pPr>
      <w:r w:rsidRPr="00FE1067">
        <w:rPr>
          <w:snapToGrid w:val="0"/>
          <w:color w:val="000000" w:themeColor="text1"/>
          <w:sz w:val="26"/>
          <w:szCs w:val="26"/>
        </w:rPr>
        <w:t>суждение должно быть кратким, ясным, легко удерживаться в кратковременной памяти;</w:t>
      </w:r>
    </w:p>
    <w:p w:rsidR="00FE1067" w:rsidRPr="00FE1067" w:rsidRDefault="00FE1067" w:rsidP="00FE1067">
      <w:pPr>
        <w:pStyle w:val="3f3f3f3f3f3f3f3f3f3f3f3f3f2"/>
        <w:numPr>
          <w:ilvl w:val="0"/>
          <w:numId w:val="34"/>
        </w:numPr>
        <w:ind w:left="0" w:firstLine="0"/>
        <w:rPr>
          <w:snapToGrid w:val="0"/>
          <w:color w:val="000000" w:themeColor="text1"/>
          <w:sz w:val="26"/>
          <w:szCs w:val="26"/>
        </w:rPr>
      </w:pPr>
      <w:r w:rsidRPr="00FE1067">
        <w:rPr>
          <w:snapToGrid w:val="0"/>
          <w:color w:val="000000" w:themeColor="text1"/>
          <w:sz w:val="26"/>
          <w:szCs w:val="26"/>
        </w:rPr>
        <w:t>мысль должна пониматься однозначно, не заключать в себе противоречия.</w:t>
      </w:r>
    </w:p>
    <w:p w:rsidR="00FE1067" w:rsidRPr="00FE1067" w:rsidRDefault="00FE1067" w:rsidP="00FE1067">
      <w:pPr>
        <w:pStyle w:val="3f3f3f3f3f3f3f3f3f3f3f3f3f2"/>
        <w:rPr>
          <w:snapToGrid w:val="0"/>
          <w:color w:val="000000" w:themeColor="text1"/>
          <w:sz w:val="26"/>
          <w:szCs w:val="26"/>
        </w:rPr>
      </w:pPr>
      <w:r w:rsidRPr="00FE1067">
        <w:rPr>
          <w:snapToGrid w:val="0"/>
          <w:color w:val="000000" w:themeColor="text1"/>
          <w:sz w:val="26"/>
          <w:szCs w:val="26"/>
        </w:rPr>
        <w:t>В речи может быть несколько стержневых идей, но не более трех.</w:t>
      </w:r>
    </w:p>
    <w:p w:rsidR="00FE1067" w:rsidRPr="00FE1067" w:rsidRDefault="00FE1067" w:rsidP="00FE1067">
      <w:pPr>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snapToGrid w:val="0"/>
          <w:color w:val="000000" w:themeColor="text1"/>
          <w:sz w:val="26"/>
          <w:szCs w:val="26"/>
        </w:rPr>
        <w:t xml:space="preserve">Самая частая ошибка в начале речи – либо </w:t>
      </w:r>
      <w:r w:rsidRPr="00FE1067">
        <w:rPr>
          <w:rFonts w:ascii="Times New Roman" w:hAnsi="Times New Roman" w:cs="Times New Roman"/>
          <w:color w:val="000000" w:themeColor="text1"/>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FE1067" w:rsidRPr="00FE1067" w:rsidRDefault="00FE1067" w:rsidP="00FE1067">
      <w:pPr>
        <w:pStyle w:val="3f3f3f3f3f3f3f3f3f3f3f3f3f2"/>
        <w:rPr>
          <w:snapToGrid w:val="0"/>
          <w:color w:val="000000" w:themeColor="text1"/>
          <w:sz w:val="26"/>
          <w:szCs w:val="26"/>
        </w:rPr>
      </w:pPr>
      <w:r w:rsidRPr="00FE1067">
        <w:rPr>
          <w:snapToGrid w:val="0"/>
          <w:color w:val="000000" w:themeColor="text1"/>
          <w:sz w:val="26"/>
          <w:szCs w:val="26"/>
        </w:rPr>
        <w:t xml:space="preserve">К аргументации в пользу стержневой идеи проекта можно привлекать фото-, </w:t>
      </w:r>
      <w:proofErr w:type="spellStart"/>
      <w:r w:rsidRPr="00FE1067">
        <w:rPr>
          <w:snapToGrid w:val="0"/>
          <w:color w:val="000000" w:themeColor="text1"/>
          <w:sz w:val="26"/>
          <w:szCs w:val="26"/>
        </w:rPr>
        <w:t>видеофрагметы</w:t>
      </w:r>
      <w:proofErr w:type="spellEnd"/>
      <w:r w:rsidRPr="00FE1067">
        <w:rPr>
          <w:snapToGrid w:val="0"/>
          <w:color w:val="000000" w:themeColor="text1"/>
          <w:sz w:val="26"/>
          <w:szCs w:val="26"/>
        </w:rPr>
        <w:t xml:space="preserve">, аудиозаписи, </w:t>
      </w:r>
      <w:proofErr w:type="spellStart"/>
      <w:r w:rsidRPr="00FE1067">
        <w:rPr>
          <w:snapToGrid w:val="0"/>
          <w:color w:val="000000" w:themeColor="text1"/>
          <w:sz w:val="26"/>
          <w:szCs w:val="26"/>
        </w:rPr>
        <w:t>фактологический</w:t>
      </w:r>
      <w:proofErr w:type="spellEnd"/>
      <w:r w:rsidRPr="00FE1067">
        <w:rPr>
          <w:snapToGrid w:val="0"/>
          <w:color w:val="000000" w:themeColor="text1"/>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FE1067" w:rsidRPr="00FE1067" w:rsidRDefault="00FE1067" w:rsidP="00FE1067">
      <w:pPr>
        <w:pStyle w:val="3f3f3f3f3f3f3f3f3f3f3f3f3f2"/>
        <w:rPr>
          <w:color w:val="000000" w:themeColor="text1"/>
          <w:sz w:val="26"/>
          <w:szCs w:val="26"/>
        </w:rPr>
      </w:pPr>
      <w:r w:rsidRPr="00FE1067">
        <w:rPr>
          <w:color w:val="000000" w:themeColor="text1"/>
          <w:sz w:val="26"/>
          <w:szCs w:val="26"/>
        </w:rPr>
        <w:t>План развития основной части должен быть ясным. Должно быть отобрано оптимальное количество фактов и необходимых примеров.</w:t>
      </w:r>
    </w:p>
    <w:p w:rsidR="00FE1067" w:rsidRPr="00FE1067" w:rsidRDefault="00FE1067" w:rsidP="00FE1067">
      <w:pPr>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FE1067" w:rsidRPr="00FE1067" w:rsidRDefault="00FE1067" w:rsidP="00FE1067">
      <w:pPr>
        <w:pStyle w:val="aa"/>
        <w:jc w:val="both"/>
        <w:rPr>
          <w:rFonts w:ascii="Times New Roman" w:hAnsi="Times New Roman"/>
          <w:color w:val="000000" w:themeColor="text1"/>
          <w:sz w:val="26"/>
          <w:szCs w:val="26"/>
        </w:rPr>
      </w:pPr>
      <w:r w:rsidRPr="00FE1067">
        <w:rPr>
          <w:rFonts w:ascii="Times New Roman" w:hAnsi="Times New Roman"/>
          <w:color w:val="000000" w:themeColor="text1"/>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FE1067" w:rsidRPr="00FE1067" w:rsidRDefault="00FE1067" w:rsidP="00FE1067">
      <w:pPr>
        <w:pStyle w:val="aa"/>
        <w:jc w:val="both"/>
        <w:rPr>
          <w:rFonts w:ascii="Times New Roman" w:hAnsi="Times New Roman"/>
          <w:color w:val="000000" w:themeColor="text1"/>
          <w:sz w:val="26"/>
          <w:szCs w:val="26"/>
        </w:rPr>
      </w:pPr>
      <w:r w:rsidRPr="00FE1067">
        <w:rPr>
          <w:rFonts w:ascii="Times New Roman" w:hAnsi="Times New Roman"/>
          <w:color w:val="000000" w:themeColor="text1"/>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w:t>
      </w:r>
      <w:r w:rsidRPr="00FE1067">
        <w:rPr>
          <w:rFonts w:ascii="Times New Roman" w:hAnsi="Times New Roman"/>
          <w:color w:val="000000" w:themeColor="text1"/>
          <w:sz w:val="26"/>
          <w:szCs w:val="26"/>
        </w:rPr>
        <w:lastRenderedPageBreak/>
        <w:t xml:space="preserve">(декларативность,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FE1067">
        <w:rPr>
          <w:rFonts w:ascii="Times New Roman" w:hAnsi="Times New Roman"/>
          <w:color w:val="000000" w:themeColor="text1"/>
          <w:sz w:val="26"/>
          <w:szCs w:val="26"/>
        </w:rPr>
        <w:t>скомканность</w:t>
      </w:r>
      <w:proofErr w:type="spellEnd"/>
      <w:r w:rsidRPr="00FE1067">
        <w:rPr>
          <w:rFonts w:ascii="Times New Roman" w:hAnsi="Times New Roman"/>
          <w:color w:val="000000" w:themeColor="text1"/>
          <w:sz w:val="26"/>
          <w:szCs w:val="26"/>
        </w:rPr>
        <w:t xml:space="preserve"> основных положений, заключения).</w:t>
      </w:r>
    </w:p>
    <w:p w:rsidR="00FE1067" w:rsidRPr="00FE1067" w:rsidRDefault="00FE1067" w:rsidP="00FE1067">
      <w:pPr>
        <w:pStyle w:val="aa"/>
        <w:jc w:val="both"/>
        <w:rPr>
          <w:rFonts w:ascii="Times New Roman" w:hAnsi="Times New Roman"/>
          <w:color w:val="000000" w:themeColor="text1"/>
          <w:sz w:val="26"/>
          <w:szCs w:val="26"/>
        </w:rPr>
      </w:pPr>
      <w:r w:rsidRPr="00FE1067">
        <w:rPr>
          <w:rFonts w:ascii="Times New Roman" w:hAnsi="Times New Roman"/>
          <w:color w:val="000000" w:themeColor="text1"/>
          <w:sz w:val="26"/>
          <w:szCs w:val="26"/>
          <w:u w:val="single"/>
        </w:rPr>
        <w:t>В заключении</w:t>
      </w:r>
      <w:r w:rsidRPr="00FE1067">
        <w:rPr>
          <w:rFonts w:ascii="Times New Roman" w:hAnsi="Times New Roman"/>
          <w:color w:val="000000" w:themeColor="text1"/>
          <w:sz w:val="26"/>
          <w:szCs w:val="26"/>
        </w:rPr>
        <w:t xml:space="preserve"> необходимо сформулировать выводы, которые следуют из основной идеи (идей) выступления. </w:t>
      </w:r>
      <w:r w:rsidRPr="00FE1067">
        <w:rPr>
          <w:rFonts w:ascii="Times New Roman" w:hAnsi="Times New Roman"/>
          <w:snapToGrid w:val="0"/>
          <w:color w:val="000000" w:themeColor="text1"/>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FE1067">
        <w:rPr>
          <w:rFonts w:ascii="Times New Roman" w:hAnsi="Times New Roman"/>
          <w:color w:val="000000" w:themeColor="text1"/>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FE1067" w:rsidRPr="00FE1067" w:rsidRDefault="00FE1067" w:rsidP="00FE1067">
      <w:pPr>
        <w:spacing w:after="0" w:line="240" w:lineRule="auto"/>
        <w:jc w:val="both"/>
        <w:rPr>
          <w:rFonts w:ascii="Times New Roman" w:hAnsi="Times New Roman" w:cs="Times New Roman"/>
          <w:iCs/>
          <w:color w:val="000000" w:themeColor="text1"/>
          <w:sz w:val="26"/>
          <w:szCs w:val="26"/>
        </w:rPr>
      </w:pPr>
      <w:r w:rsidRPr="00FE1067">
        <w:rPr>
          <w:rFonts w:ascii="Times New Roman" w:hAnsi="Times New Roman" w:cs="Times New Roman"/>
          <w:iCs/>
          <w:color w:val="000000" w:themeColor="text1"/>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FE1067" w:rsidRPr="00FE1067" w:rsidRDefault="00FE1067" w:rsidP="00FE1067">
      <w:pPr>
        <w:spacing w:after="0" w:line="240" w:lineRule="auto"/>
        <w:jc w:val="both"/>
        <w:rPr>
          <w:rFonts w:ascii="Times New Roman" w:hAnsi="Times New Roman" w:cs="Times New Roman"/>
          <w:iCs/>
          <w:color w:val="000000" w:themeColor="text1"/>
          <w:sz w:val="26"/>
          <w:szCs w:val="26"/>
        </w:rPr>
      </w:pPr>
      <w:r w:rsidRPr="00FE1067">
        <w:rPr>
          <w:rFonts w:ascii="Times New Roman" w:hAnsi="Times New Roman" w:cs="Times New Roman"/>
          <w:iCs/>
          <w:color w:val="000000" w:themeColor="text1"/>
          <w:sz w:val="26"/>
          <w:szCs w:val="26"/>
        </w:rPr>
        <w:t>- «Это Вам позволит…»</w:t>
      </w:r>
    </w:p>
    <w:p w:rsidR="00FE1067" w:rsidRPr="00FE1067" w:rsidRDefault="00FE1067" w:rsidP="00FE1067">
      <w:pPr>
        <w:spacing w:after="0" w:line="240" w:lineRule="auto"/>
        <w:jc w:val="both"/>
        <w:rPr>
          <w:rFonts w:ascii="Times New Roman" w:hAnsi="Times New Roman" w:cs="Times New Roman"/>
          <w:iCs/>
          <w:color w:val="000000" w:themeColor="text1"/>
          <w:sz w:val="26"/>
          <w:szCs w:val="26"/>
        </w:rPr>
      </w:pPr>
      <w:r w:rsidRPr="00FE1067">
        <w:rPr>
          <w:rFonts w:ascii="Times New Roman" w:hAnsi="Times New Roman" w:cs="Times New Roman"/>
          <w:iCs/>
          <w:color w:val="000000" w:themeColor="text1"/>
          <w:sz w:val="26"/>
          <w:szCs w:val="26"/>
        </w:rPr>
        <w:t>- «Благодаря этому вы получите…»</w:t>
      </w:r>
    </w:p>
    <w:p w:rsidR="00FE1067" w:rsidRPr="00FE1067" w:rsidRDefault="00FE1067" w:rsidP="00FE1067">
      <w:pPr>
        <w:spacing w:after="0" w:line="240" w:lineRule="auto"/>
        <w:jc w:val="both"/>
        <w:rPr>
          <w:rFonts w:ascii="Times New Roman" w:hAnsi="Times New Roman" w:cs="Times New Roman"/>
          <w:iCs/>
          <w:color w:val="000000" w:themeColor="text1"/>
          <w:sz w:val="26"/>
          <w:szCs w:val="26"/>
        </w:rPr>
      </w:pPr>
      <w:r w:rsidRPr="00FE1067">
        <w:rPr>
          <w:rFonts w:ascii="Times New Roman" w:hAnsi="Times New Roman" w:cs="Times New Roman"/>
          <w:iCs/>
          <w:color w:val="000000" w:themeColor="text1"/>
          <w:sz w:val="26"/>
          <w:szCs w:val="26"/>
        </w:rPr>
        <w:t>- «Это позволит избежать…»</w:t>
      </w:r>
    </w:p>
    <w:p w:rsidR="00FE1067" w:rsidRPr="00FE1067" w:rsidRDefault="00FE1067" w:rsidP="00FE1067">
      <w:pPr>
        <w:spacing w:after="0" w:line="240" w:lineRule="auto"/>
        <w:jc w:val="both"/>
        <w:rPr>
          <w:rFonts w:ascii="Times New Roman" w:hAnsi="Times New Roman" w:cs="Times New Roman"/>
          <w:iCs/>
          <w:color w:val="000000" w:themeColor="text1"/>
          <w:sz w:val="26"/>
          <w:szCs w:val="26"/>
        </w:rPr>
      </w:pPr>
      <w:r w:rsidRPr="00FE1067">
        <w:rPr>
          <w:rFonts w:ascii="Times New Roman" w:hAnsi="Times New Roman" w:cs="Times New Roman"/>
          <w:iCs/>
          <w:color w:val="000000" w:themeColor="text1"/>
          <w:sz w:val="26"/>
          <w:szCs w:val="26"/>
        </w:rPr>
        <w:t>- «Это повышает Ваши…»</w:t>
      </w:r>
    </w:p>
    <w:p w:rsidR="00FE1067" w:rsidRPr="00FE1067" w:rsidRDefault="00FE1067" w:rsidP="00FE1067">
      <w:pPr>
        <w:spacing w:after="0" w:line="240" w:lineRule="auto"/>
        <w:jc w:val="both"/>
        <w:rPr>
          <w:rFonts w:ascii="Times New Roman" w:hAnsi="Times New Roman" w:cs="Times New Roman"/>
          <w:iCs/>
          <w:color w:val="000000" w:themeColor="text1"/>
          <w:sz w:val="26"/>
          <w:szCs w:val="26"/>
        </w:rPr>
      </w:pPr>
      <w:r w:rsidRPr="00FE1067">
        <w:rPr>
          <w:rFonts w:ascii="Times New Roman" w:hAnsi="Times New Roman" w:cs="Times New Roman"/>
          <w:iCs/>
          <w:color w:val="000000" w:themeColor="text1"/>
          <w:sz w:val="26"/>
          <w:szCs w:val="26"/>
        </w:rPr>
        <w:t>- «Это дает Вам дополнительно…»</w:t>
      </w:r>
    </w:p>
    <w:p w:rsidR="00FE1067" w:rsidRPr="00FE1067" w:rsidRDefault="00FE1067" w:rsidP="00FE1067">
      <w:pPr>
        <w:spacing w:after="0" w:line="240" w:lineRule="auto"/>
        <w:jc w:val="both"/>
        <w:rPr>
          <w:rFonts w:ascii="Times New Roman" w:hAnsi="Times New Roman" w:cs="Times New Roman"/>
          <w:iCs/>
          <w:color w:val="000000" w:themeColor="text1"/>
          <w:sz w:val="26"/>
          <w:szCs w:val="26"/>
        </w:rPr>
      </w:pPr>
      <w:r w:rsidRPr="00FE1067">
        <w:rPr>
          <w:rFonts w:ascii="Times New Roman" w:hAnsi="Times New Roman" w:cs="Times New Roman"/>
          <w:iCs/>
          <w:color w:val="000000" w:themeColor="text1"/>
          <w:sz w:val="26"/>
          <w:szCs w:val="26"/>
        </w:rPr>
        <w:t>- «Это делает вас…»</w:t>
      </w:r>
    </w:p>
    <w:p w:rsidR="00FE1067" w:rsidRPr="00FE1067" w:rsidRDefault="00FE1067" w:rsidP="00FE1067">
      <w:pPr>
        <w:spacing w:after="0" w:line="240" w:lineRule="auto"/>
        <w:jc w:val="both"/>
        <w:rPr>
          <w:rFonts w:ascii="Times New Roman" w:hAnsi="Times New Roman" w:cs="Times New Roman"/>
          <w:iCs/>
          <w:color w:val="000000" w:themeColor="text1"/>
          <w:sz w:val="26"/>
          <w:szCs w:val="26"/>
        </w:rPr>
      </w:pPr>
      <w:r w:rsidRPr="00FE1067">
        <w:rPr>
          <w:rFonts w:ascii="Times New Roman" w:hAnsi="Times New Roman" w:cs="Times New Roman"/>
          <w:iCs/>
          <w:color w:val="000000" w:themeColor="text1"/>
          <w:sz w:val="26"/>
          <w:szCs w:val="26"/>
        </w:rPr>
        <w:t>- «За счет этого вы можете…»</w:t>
      </w:r>
    </w:p>
    <w:p w:rsidR="00FE1067" w:rsidRPr="00FE1067" w:rsidRDefault="00FE1067" w:rsidP="00FE1067">
      <w:pPr>
        <w:pStyle w:val="3f3f3f3f3f3f3f3f3f3f3f3f3f2"/>
        <w:rPr>
          <w:snapToGrid w:val="0"/>
          <w:color w:val="000000" w:themeColor="text1"/>
          <w:sz w:val="26"/>
          <w:szCs w:val="26"/>
        </w:rPr>
      </w:pPr>
      <w:r w:rsidRPr="00FE1067">
        <w:rPr>
          <w:snapToGrid w:val="0"/>
          <w:color w:val="000000" w:themeColor="text1"/>
          <w:sz w:val="26"/>
          <w:szCs w:val="26"/>
        </w:rPr>
        <w:t>После подготовки текста / плана выступления полезно проконтролировать себя вопросами:</w:t>
      </w:r>
    </w:p>
    <w:p w:rsidR="00FE1067" w:rsidRPr="00FE1067" w:rsidRDefault="00FE1067" w:rsidP="00FE1067">
      <w:pPr>
        <w:pStyle w:val="3f3f3f3f3f3f3f3f3f3f3f3f3f2"/>
        <w:numPr>
          <w:ilvl w:val="0"/>
          <w:numId w:val="35"/>
        </w:numPr>
        <w:ind w:left="0" w:firstLine="0"/>
        <w:rPr>
          <w:snapToGrid w:val="0"/>
          <w:color w:val="000000" w:themeColor="text1"/>
          <w:sz w:val="26"/>
          <w:szCs w:val="26"/>
        </w:rPr>
      </w:pPr>
      <w:r w:rsidRPr="00FE1067">
        <w:rPr>
          <w:snapToGrid w:val="0"/>
          <w:color w:val="000000" w:themeColor="text1"/>
          <w:sz w:val="26"/>
          <w:szCs w:val="26"/>
        </w:rPr>
        <w:t>Вызывает ли мое выступление интерес?</w:t>
      </w:r>
    </w:p>
    <w:p w:rsidR="00FE1067" w:rsidRPr="00FE1067" w:rsidRDefault="00FE1067" w:rsidP="00FE1067">
      <w:pPr>
        <w:pStyle w:val="3f3f3f3f3f3f3f3f3f3f3f3f3f2"/>
        <w:numPr>
          <w:ilvl w:val="0"/>
          <w:numId w:val="35"/>
        </w:numPr>
        <w:ind w:left="0" w:firstLine="0"/>
        <w:rPr>
          <w:snapToGrid w:val="0"/>
          <w:color w:val="000000" w:themeColor="text1"/>
          <w:sz w:val="26"/>
          <w:szCs w:val="26"/>
        </w:rPr>
      </w:pPr>
      <w:r w:rsidRPr="00FE1067">
        <w:rPr>
          <w:snapToGrid w:val="0"/>
          <w:color w:val="000000" w:themeColor="text1"/>
          <w:sz w:val="26"/>
          <w:szCs w:val="26"/>
        </w:rPr>
        <w:t>Достаточно ли я знаю по данному вопросу, и имеется ли у меня достаточно данных?</w:t>
      </w:r>
    </w:p>
    <w:p w:rsidR="00FE1067" w:rsidRPr="00FE1067" w:rsidRDefault="00FE1067" w:rsidP="00FE1067">
      <w:pPr>
        <w:pStyle w:val="3f3f3f3f3f3f3f3f3f3f3f3f3f2"/>
        <w:numPr>
          <w:ilvl w:val="0"/>
          <w:numId w:val="35"/>
        </w:numPr>
        <w:ind w:left="0" w:firstLine="0"/>
        <w:rPr>
          <w:snapToGrid w:val="0"/>
          <w:color w:val="000000" w:themeColor="text1"/>
          <w:sz w:val="26"/>
          <w:szCs w:val="26"/>
        </w:rPr>
      </w:pPr>
      <w:r w:rsidRPr="00FE1067">
        <w:rPr>
          <w:snapToGrid w:val="0"/>
          <w:color w:val="000000" w:themeColor="text1"/>
          <w:sz w:val="26"/>
          <w:szCs w:val="26"/>
        </w:rPr>
        <w:t>Смогу ли я закончить выступление в отведенное время?</w:t>
      </w:r>
    </w:p>
    <w:p w:rsidR="00FE1067" w:rsidRPr="00FE1067" w:rsidRDefault="00FE1067" w:rsidP="00FE1067">
      <w:pPr>
        <w:pStyle w:val="3f3f3f3f3f3f3f3f3f3f3f3f3f2"/>
        <w:numPr>
          <w:ilvl w:val="0"/>
          <w:numId w:val="35"/>
        </w:numPr>
        <w:ind w:left="0" w:firstLine="0"/>
        <w:rPr>
          <w:snapToGrid w:val="0"/>
          <w:color w:val="000000" w:themeColor="text1"/>
          <w:sz w:val="26"/>
          <w:szCs w:val="26"/>
        </w:rPr>
      </w:pPr>
      <w:r w:rsidRPr="00FE1067">
        <w:rPr>
          <w:snapToGrid w:val="0"/>
          <w:color w:val="000000" w:themeColor="text1"/>
          <w:sz w:val="26"/>
          <w:szCs w:val="26"/>
        </w:rPr>
        <w:t>Соответствует ли мое выступление уровню моих знаний и опыту?</w:t>
      </w:r>
    </w:p>
    <w:p w:rsidR="00FE1067" w:rsidRPr="00FE1067" w:rsidRDefault="00FE1067" w:rsidP="00FE1067">
      <w:pPr>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snapToGrid w:val="0"/>
          <w:color w:val="000000" w:themeColor="text1"/>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FE1067">
        <w:rPr>
          <w:rFonts w:ascii="Times New Roman" w:hAnsi="Times New Roman" w:cs="Times New Roman"/>
          <w:color w:val="000000" w:themeColor="text1"/>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FE1067" w:rsidRPr="00FE1067" w:rsidRDefault="00FE1067" w:rsidP="00FE1067">
      <w:pPr>
        <w:pStyle w:val="3f3f3f3f3f3f3f3f3f3f3f3f3f2"/>
        <w:rPr>
          <w:snapToGrid w:val="0"/>
          <w:color w:val="000000" w:themeColor="text1"/>
          <w:sz w:val="26"/>
          <w:szCs w:val="26"/>
        </w:rPr>
      </w:pPr>
      <w:r w:rsidRPr="00FE1067">
        <w:rPr>
          <w:snapToGrid w:val="0"/>
          <w:color w:val="000000" w:themeColor="text1"/>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FE1067" w:rsidRPr="00FE1067" w:rsidRDefault="00FE1067" w:rsidP="00FE1067">
      <w:pPr>
        <w:pStyle w:val="3f3f3f3f3f3f3f3f3f3f3f3f3f2"/>
        <w:rPr>
          <w:snapToGrid w:val="0"/>
          <w:color w:val="000000" w:themeColor="text1"/>
          <w:sz w:val="26"/>
          <w:szCs w:val="26"/>
        </w:rPr>
      </w:pPr>
      <w:r w:rsidRPr="00FE1067">
        <w:rPr>
          <w:snapToGrid w:val="0"/>
          <w:color w:val="000000" w:themeColor="text1"/>
          <w:sz w:val="26"/>
          <w:szCs w:val="26"/>
        </w:rPr>
        <w:t xml:space="preserve">Кроме того, установлено, что </w:t>
      </w:r>
      <w:r w:rsidRPr="00FE1067">
        <w:rPr>
          <w:i/>
          <w:snapToGrid w:val="0"/>
          <w:color w:val="000000" w:themeColor="text1"/>
          <w:sz w:val="26"/>
          <w:szCs w:val="26"/>
        </w:rPr>
        <w:t>короткие фразы</w:t>
      </w:r>
      <w:r w:rsidRPr="00FE1067">
        <w:rPr>
          <w:snapToGrid w:val="0"/>
          <w:color w:val="000000" w:themeColor="text1"/>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w:t>
      </w:r>
      <w:r w:rsidRPr="00FE1067">
        <w:rPr>
          <w:snapToGrid w:val="0"/>
          <w:color w:val="000000" w:themeColor="text1"/>
          <w:sz w:val="26"/>
          <w:szCs w:val="26"/>
        </w:rPr>
        <w:lastRenderedPageBreak/>
        <w:t>постараться передать информацию по частям.</w:t>
      </w:r>
    </w:p>
    <w:p w:rsidR="00FE1067" w:rsidRPr="00FE1067" w:rsidRDefault="00FE1067" w:rsidP="00FE1067">
      <w:pPr>
        <w:pStyle w:val="3f3f3f3f3f3f3f3f3f3f3f3f3f2"/>
        <w:rPr>
          <w:snapToGrid w:val="0"/>
          <w:color w:val="000000" w:themeColor="text1"/>
          <w:sz w:val="26"/>
          <w:szCs w:val="26"/>
        </w:rPr>
      </w:pPr>
      <w:r w:rsidRPr="00FE1067">
        <w:rPr>
          <w:snapToGrid w:val="0"/>
          <w:color w:val="000000" w:themeColor="text1"/>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FE1067" w:rsidRPr="00FE1067" w:rsidRDefault="00FE1067" w:rsidP="00FE1067">
      <w:pPr>
        <w:pStyle w:val="3f3f3f3f3f3f3f3f3f3f3f3f3f2"/>
        <w:rPr>
          <w:snapToGrid w:val="0"/>
          <w:color w:val="000000" w:themeColor="text1"/>
          <w:sz w:val="26"/>
          <w:szCs w:val="26"/>
        </w:rPr>
      </w:pPr>
      <w:r w:rsidRPr="00FE1067">
        <w:rPr>
          <w:snapToGrid w:val="0"/>
          <w:color w:val="000000" w:themeColor="text1"/>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FE1067" w:rsidRPr="00FE1067" w:rsidRDefault="00FE1067" w:rsidP="00FE1067">
      <w:pPr>
        <w:pStyle w:val="3f3f3f3f3f3f3f3f3f3f3f3f3f2"/>
        <w:rPr>
          <w:snapToGrid w:val="0"/>
          <w:color w:val="000000" w:themeColor="text1"/>
          <w:sz w:val="26"/>
          <w:szCs w:val="26"/>
        </w:rPr>
      </w:pPr>
      <w:r w:rsidRPr="00FE1067">
        <w:rPr>
          <w:snapToGrid w:val="0"/>
          <w:color w:val="000000" w:themeColor="text1"/>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FE1067" w:rsidRPr="00FE1067" w:rsidRDefault="00FE1067" w:rsidP="00FE1067">
      <w:pPr>
        <w:pStyle w:val="3f3f3f3f3f3f3f3f3f3f3f3f3f2"/>
        <w:rPr>
          <w:color w:val="000000" w:themeColor="text1"/>
          <w:sz w:val="26"/>
          <w:szCs w:val="26"/>
        </w:rPr>
      </w:pPr>
      <w:r w:rsidRPr="00FE1067">
        <w:rPr>
          <w:color w:val="000000" w:themeColor="text1"/>
          <w:sz w:val="26"/>
          <w:szCs w:val="26"/>
        </w:rPr>
        <w:t>После выступления нужно быть готовым к ответам на возникшие у аудитории вопросы.</w:t>
      </w:r>
    </w:p>
    <w:p w:rsidR="00FE1067" w:rsidRPr="00FE1067" w:rsidRDefault="00FE1067" w:rsidP="00FE1067">
      <w:pPr>
        <w:pStyle w:val="3"/>
        <w:spacing w:before="0" w:line="240" w:lineRule="auto"/>
        <w:jc w:val="center"/>
        <w:rPr>
          <w:rFonts w:ascii="Times New Roman" w:hAnsi="Times New Roman" w:cs="Times New Roman"/>
          <w:color w:val="000000" w:themeColor="text1"/>
          <w:sz w:val="26"/>
          <w:szCs w:val="26"/>
        </w:rPr>
      </w:pPr>
      <w:bookmarkStart w:id="10" w:name="_Toc354667574"/>
      <w:r w:rsidRPr="00FE1067">
        <w:rPr>
          <w:rFonts w:ascii="Times New Roman" w:hAnsi="Times New Roman" w:cs="Times New Roman"/>
          <w:color w:val="000000" w:themeColor="text1"/>
          <w:sz w:val="26"/>
          <w:szCs w:val="26"/>
        </w:rPr>
        <w:t>Методические рекомендации по выполнению реферата</w:t>
      </w:r>
      <w:bookmarkEnd w:id="3"/>
      <w:bookmarkEnd w:id="4"/>
      <w:bookmarkEnd w:id="10"/>
    </w:p>
    <w:p w:rsidR="00FE1067" w:rsidRPr="00FE1067" w:rsidRDefault="00FE1067" w:rsidP="00FE1067">
      <w:pPr>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FE1067" w:rsidRPr="00FE1067" w:rsidRDefault="00FE1067" w:rsidP="00FE1067">
      <w:pPr>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Содержание реферата</w:t>
      </w:r>
    </w:p>
    <w:p w:rsidR="00FE1067" w:rsidRPr="00FE1067" w:rsidRDefault="00FE1067" w:rsidP="00FE1067">
      <w:pPr>
        <w:shd w:val="clear" w:color="auto" w:fill="FFFFFF"/>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 xml:space="preserve">Реферат, как правило, должен содержать следующие </w:t>
      </w:r>
      <w:r w:rsidRPr="00FE1067">
        <w:rPr>
          <w:rFonts w:ascii="Times New Roman" w:hAnsi="Times New Roman" w:cs="Times New Roman"/>
          <w:bCs/>
          <w:iCs/>
          <w:color w:val="000000" w:themeColor="text1"/>
          <w:sz w:val="26"/>
          <w:szCs w:val="26"/>
        </w:rPr>
        <w:t>структурные элементы</w:t>
      </w:r>
      <w:r w:rsidRPr="00FE1067">
        <w:rPr>
          <w:rFonts w:ascii="Times New Roman" w:hAnsi="Times New Roman" w:cs="Times New Roman"/>
          <w:color w:val="000000" w:themeColor="text1"/>
          <w:sz w:val="26"/>
          <w:szCs w:val="26"/>
        </w:rPr>
        <w:t>:</w:t>
      </w:r>
    </w:p>
    <w:p w:rsidR="00FE1067" w:rsidRPr="00FE1067" w:rsidRDefault="00FE1067" w:rsidP="00FE1067">
      <w:pPr>
        <w:numPr>
          <w:ilvl w:val="0"/>
          <w:numId w:val="32"/>
        </w:numPr>
        <w:shd w:val="clear" w:color="auto" w:fill="FFFFFF"/>
        <w:tabs>
          <w:tab w:val="clear" w:pos="1080"/>
          <w:tab w:val="num" w:pos="426"/>
        </w:tabs>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титульный лист;</w:t>
      </w:r>
    </w:p>
    <w:p w:rsidR="00FE1067" w:rsidRPr="00FE1067" w:rsidRDefault="00FE1067" w:rsidP="00FE1067">
      <w:pPr>
        <w:numPr>
          <w:ilvl w:val="0"/>
          <w:numId w:val="32"/>
        </w:numPr>
        <w:shd w:val="clear" w:color="auto" w:fill="FFFFFF"/>
        <w:tabs>
          <w:tab w:val="clear" w:pos="1080"/>
          <w:tab w:val="num" w:pos="426"/>
        </w:tabs>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содержание;</w:t>
      </w:r>
    </w:p>
    <w:p w:rsidR="00FE1067" w:rsidRPr="00FE1067" w:rsidRDefault="00FE1067" w:rsidP="00FE1067">
      <w:pPr>
        <w:numPr>
          <w:ilvl w:val="0"/>
          <w:numId w:val="32"/>
        </w:numPr>
        <w:shd w:val="clear" w:color="auto" w:fill="FFFFFF"/>
        <w:tabs>
          <w:tab w:val="clear" w:pos="1080"/>
          <w:tab w:val="num" w:pos="426"/>
        </w:tabs>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введение;</w:t>
      </w:r>
    </w:p>
    <w:p w:rsidR="00FE1067" w:rsidRPr="00FE1067" w:rsidRDefault="00FE1067" w:rsidP="00FE1067">
      <w:pPr>
        <w:numPr>
          <w:ilvl w:val="0"/>
          <w:numId w:val="32"/>
        </w:numPr>
        <w:shd w:val="clear" w:color="auto" w:fill="FFFFFF"/>
        <w:tabs>
          <w:tab w:val="clear" w:pos="1080"/>
          <w:tab w:val="num" w:pos="426"/>
        </w:tabs>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основная часть;</w:t>
      </w:r>
    </w:p>
    <w:p w:rsidR="00FE1067" w:rsidRPr="00FE1067" w:rsidRDefault="00FE1067" w:rsidP="00FE1067">
      <w:pPr>
        <w:numPr>
          <w:ilvl w:val="0"/>
          <w:numId w:val="32"/>
        </w:numPr>
        <w:shd w:val="clear" w:color="auto" w:fill="FFFFFF"/>
        <w:tabs>
          <w:tab w:val="clear" w:pos="1080"/>
          <w:tab w:val="num" w:pos="426"/>
        </w:tabs>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заключение;</w:t>
      </w:r>
    </w:p>
    <w:p w:rsidR="00FE1067" w:rsidRPr="00FE1067" w:rsidRDefault="00FE1067" w:rsidP="00FE1067">
      <w:pPr>
        <w:numPr>
          <w:ilvl w:val="0"/>
          <w:numId w:val="32"/>
        </w:numPr>
        <w:shd w:val="clear" w:color="auto" w:fill="FFFFFF"/>
        <w:tabs>
          <w:tab w:val="clear" w:pos="1080"/>
          <w:tab w:val="num" w:pos="426"/>
        </w:tabs>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список использованных источников;</w:t>
      </w:r>
    </w:p>
    <w:p w:rsidR="00FE1067" w:rsidRPr="00FE1067" w:rsidRDefault="00FE1067" w:rsidP="00FE1067">
      <w:pPr>
        <w:numPr>
          <w:ilvl w:val="0"/>
          <w:numId w:val="32"/>
        </w:numPr>
        <w:shd w:val="clear" w:color="auto" w:fill="FFFFFF"/>
        <w:tabs>
          <w:tab w:val="clear" w:pos="1080"/>
          <w:tab w:val="num" w:pos="426"/>
        </w:tabs>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приложения (при необходимости).</w:t>
      </w:r>
    </w:p>
    <w:p w:rsidR="00FE1067" w:rsidRPr="00FE1067" w:rsidRDefault="00FE1067" w:rsidP="00FE1067">
      <w:pPr>
        <w:pStyle w:val="af"/>
        <w:rPr>
          <w:color w:val="000000" w:themeColor="text1"/>
          <w:sz w:val="26"/>
          <w:szCs w:val="26"/>
        </w:rPr>
      </w:pPr>
      <w:r w:rsidRPr="00FE1067">
        <w:rPr>
          <w:color w:val="000000" w:themeColor="text1"/>
          <w:sz w:val="26"/>
          <w:szCs w:val="26"/>
        </w:rPr>
        <w:t>Примерный объем в машинописных страницах составляющих реферата представлен в таблице.</w:t>
      </w:r>
    </w:p>
    <w:p w:rsidR="00FE1067" w:rsidRPr="00FE1067" w:rsidRDefault="00FE1067" w:rsidP="00FE1067">
      <w:pPr>
        <w:pStyle w:val="af"/>
        <w:rPr>
          <w:color w:val="000000" w:themeColor="text1"/>
          <w:sz w:val="26"/>
          <w:szCs w:val="26"/>
        </w:rPr>
      </w:pPr>
      <w:r w:rsidRPr="00FE1067">
        <w:rPr>
          <w:color w:val="000000" w:themeColor="text1"/>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E1067" w:rsidRPr="00FE1067"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E1067" w:rsidRPr="00FE1067" w:rsidRDefault="00FE1067" w:rsidP="00EA3E94">
            <w:pPr>
              <w:shd w:val="clear" w:color="auto" w:fill="FFFFFF"/>
              <w:spacing w:after="0" w:line="240" w:lineRule="auto"/>
              <w:jc w:val="both"/>
              <w:rPr>
                <w:rFonts w:ascii="Times New Roman" w:hAnsi="Times New Roman" w:cs="Times New Roman"/>
                <w:bCs/>
                <w:color w:val="000000" w:themeColor="text1"/>
                <w:sz w:val="26"/>
                <w:szCs w:val="26"/>
              </w:rPr>
            </w:pPr>
            <w:r w:rsidRPr="00FE1067">
              <w:rPr>
                <w:rFonts w:ascii="Times New Roman" w:hAnsi="Times New Roman" w:cs="Times New Roman"/>
                <w:bCs/>
                <w:color w:val="000000" w:themeColor="text1"/>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FE1067" w:rsidRPr="00FE1067" w:rsidRDefault="00FE1067" w:rsidP="00EA3E94">
            <w:pPr>
              <w:pStyle w:val="9"/>
              <w:spacing w:before="0" w:line="240" w:lineRule="auto"/>
              <w:jc w:val="both"/>
              <w:rPr>
                <w:rFonts w:ascii="Times New Roman" w:hAnsi="Times New Roman" w:cs="Times New Roman"/>
                <w:i w:val="0"/>
                <w:color w:val="000000" w:themeColor="text1"/>
                <w:sz w:val="26"/>
                <w:szCs w:val="26"/>
              </w:rPr>
            </w:pPr>
            <w:r w:rsidRPr="00FE1067">
              <w:rPr>
                <w:rFonts w:ascii="Times New Roman" w:hAnsi="Times New Roman" w:cs="Times New Roman"/>
                <w:i w:val="0"/>
                <w:color w:val="000000" w:themeColor="text1"/>
                <w:sz w:val="26"/>
                <w:szCs w:val="26"/>
              </w:rPr>
              <w:t>Количество страниц</w:t>
            </w:r>
          </w:p>
        </w:tc>
      </w:tr>
      <w:tr w:rsidR="00FE1067" w:rsidRPr="00FE1067"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E1067" w:rsidRPr="00FE1067" w:rsidRDefault="00FE1067" w:rsidP="00EA3E94">
            <w:pPr>
              <w:shd w:val="clear" w:color="auto" w:fill="FFFFFF"/>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FE1067" w:rsidRPr="00FE1067" w:rsidRDefault="00FE1067" w:rsidP="00EA3E94">
            <w:pPr>
              <w:shd w:val="clear" w:color="auto" w:fill="FFFFFF"/>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1</w:t>
            </w:r>
          </w:p>
        </w:tc>
      </w:tr>
      <w:tr w:rsidR="00FE1067" w:rsidRPr="00FE1067"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E1067" w:rsidRPr="00FE1067" w:rsidRDefault="00FE1067" w:rsidP="00EA3E94">
            <w:pPr>
              <w:shd w:val="clear" w:color="auto" w:fill="FFFFFF"/>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FE1067" w:rsidRPr="00FE1067" w:rsidRDefault="00FE1067" w:rsidP="00EA3E94">
            <w:pPr>
              <w:shd w:val="clear" w:color="auto" w:fill="FFFFFF"/>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1</w:t>
            </w:r>
          </w:p>
        </w:tc>
      </w:tr>
      <w:tr w:rsidR="00FE1067" w:rsidRPr="00FE1067"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E1067" w:rsidRPr="00FE1067" w:rsidRDefault="00FE1067" w:rsidP="00EA3E94">
            <w:pPr>
              <w:pStyle w:val="6"/>
              <w:spacing w:before="0"/>
              <w:jc w:val="both"/>
              <w:rPr>
                <w:rFonts w:ascii="Times New Roman" w:hAnsi="Times New Roman" w:cs="Times New Roman"/>
                <w:b/>
                <w:color w:val="000000" w:themeColor="text1"/>
                <w:sz w:val="26"/>
                <w:szCs w:val="26"/>
              </w:rPr>
            </w:pPr>
            <w:r w:rsidRPr="00FE1067">
              <w:rPr>
                <w:rFonts w:ascii="Times New Roman" w:hAnsi="Times New Roman" w:cs="Times New Roman"/>
                <w:b/>
                <w:color w:val="000000" w:themeColor="text1"/>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FE1067" w:rsidRPr="00FE1067" w:rsidRDefault="00FE1067" w:rsidP="00EA3E94">
            <w:pPr>
              <w:shd w:val="clear" w:color="auto" w:fill="FFFFFF"/>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2</w:t>
            </w:r>
          </w:p>
        </w:tc>
      </w:tr>
      <w:tr w:rsidR="00FE1067" w:rsidRPr="00FE1067"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E1067" w:rsidRPr="00FE1067" w:rsidRDefault="00FE1067" w:rsidP="00EA3E94">
            <w:pPr>
              <w:shd w:val="clear" w:color="auto" w:fill="FFFFFF"/>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FE1067" w:rsidRPr="00FE1067" w:rsidRDefault="00FE1067" w:rsidP="00EA3E94">
            <w:pPr>
              <w:shd w:val="clear" w:color="auto" w:fill="FFFFFF"/>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15-20</w:t>
            </w:r>
          </w:p>
        </w:tc>
      </w:tr>
      <w:tr w:rsidR="00FE1067" w:rsidRPr="00FE1067"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E1067" w:rsidRPr="00FE1067" w:rsidRDefault="00FE1067" w:rsidP="00EA3E94">
            <w:pPr>
              <w:shd w:val="clear" w:color="auto" w:fill="FFFFFF"/>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FE1067" w:rsidRPr="00FE1067" w:rsidRDefault="00FE1067" w:rsidP="00EA3E94">
            <w:pPr>
              <w:shd w:val="clear" w:color="auto" w:fill="FFFFFF"/>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1-2</w:t>
            </w:r>
          </w:p>
        </w:tc>
      </w:tr>
      <w:tr w:rsidR="00FE1067" w:rsidRPr="00FE1067"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E1067" w:rsidRPr="00FE1067" w:rsidRDefault="00FE1067" w:rsidP="00EA3E94">
            <w:pPr>
              <w:shd w:val="clear" w:color="auto" w:fill="FFFFFF"/>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FE1067" w:rsidRPr="00FE1067" w:rsidRDefault="00FE1067" w:rsidP="00EA3E94">
            <w:pPr>
              <w:shd w:val="clear" w:color="auto" w:fill="FFFFFF"/>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1-2</w:t>
            </w:r>
          </w:p>
        </w:tc>
      </w:tr>
      <w:tr w:rsidR="00FE1067" w:rsidRPr="00FE1067"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E1067" w:rsidRPr="00FE1067" w:rsidRDefault="00FE1067" w:rsidP="00EA3E94">
            <w:pPr>
              <w:shd w:val="clear" w:color="auto" w:fill="FFFFFF"/>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FE1067" w:rsidRPr="00FE1067" w:rsidRDefault="00FE1067" w:rsidP="00EA3E94">
            <w:pPr>
              <w:shd w:val="clear" w:color="auto" w:fill="FFFFFF"/>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Без ограничений</w:t>
            </w:r>
          </w:p>
        </w:tc>
      </w:tr>
    </w:tbl>
    <w:p w:rsidR="00FE1067" w:rsidRPr="00FE1067" w:rsidRDefault="00FE1067" w:rsidP="00FE1067">
      <w:pPr>
        <w:shd w:val="clear" w:color="auto" w:fill="FFFFFF"/>
        <w:tabs>
          <w:tab w:val="left" w:pos="0"/>
        </w:tabs>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FE1067" w:rsidRPr="00FE1067" w:rsidRDefault="00FE1067" w:rsidP="00FE1067">
      <w:pPr>
        <w:pStyle w:val="20"/>
        <w:spacing w:after="0" w:line="240" w:lineRule="auto"/>
        <w:ind w:left="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 xml:space="preserve">Во введении дается общая характеристика реферата: </w:t>
      </w:r>
    </w:p>
    <w:p w:rsidR="00FE1067" w:rsidRPr="00FE1067" w:rsidRDefault="00FE1067" w:rsidP="00FE1067">
      <w:pPr>
        <w:pStyle w:val="20"/>
        <w:numPr>
          <w:ilvl w:val="0"/>
          <w:numId w:val="41"/>
        </w:numPr>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 xml:space="preserve">обосновывается актуальность выбранной темы; </w:t>
      </w:r>
    </w:p>
    <w:p w:rsidR="00FE1067" w:rsidRPr="00FE1067" w:rsidRDefault="00FE1067" w:rsidP="00FE1067">
      <w:pPr>
        <w:pStyle w:val="20"/>
        <w:numPr>
          <w:ilvl w:val="0"/>
          <w:numId w:val="41"/>
        </w:numPr>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 xml:space="preserve">определяется цель работы и задачи, подлежащие решению для её достижения; </w:t>
      </w:r>
    </w:p>
    <w:p w:rsidR="00FE1067" w:rsidRPr="00FE1067" w:rsidRDefault="00FE1067" w:rsidP="00FE1067">
      <w:pPr>
        <w:pStyle w:val="20"/>
        <w:numPr>
          <w:ilvl w:val="0"/>
          <w:numId w:val="41"/>
        </w:numPr>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lastRenderedPageBreak/>
        <w:t>описываются объект и предмет исследования, информационная база исследования;</w:t>
      </w:r>
    </w:p>
    <w:p w:rsidR="00FE1067" w:rsidRPr="00FE1067" w:rsidRDefault="00FE1067" w:rsidP="00FE1067">
      <w:pPr>
        <w:pStyle w:val="20"/>
        <w:numPr>
          <w:ilvl w:val="0"/>
          <w:numId w:val="41"/>
        </w:numPr>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кратко характеризуется структура реферата по главам.</w:t>
      </w:r>
    </w:p>
    <w:p w:rsidR="00FE1067" w:rsidRPr="00FE1067" w:rsidRDefault="00FE1067" w:rsidP="00FE1067">
      <w:pPr>
        <w:shd w:val="clear" w:color="auto" w:fill="FFFFFF"/>
        <w:tabs>
          <w:tab w:val="left" w:pos="0"/>
        </w:tabs>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FE1067" w:rsidRPr="00FE1067" w:rsidRDefault="00FE1067" w:rsidP="00FE1067">
      <w:pPr>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Главы основной части реферата могут носить теоретический, методологический и аналитический характер.</w:t>
      </w:r>
    </w:p>
    <w:p w:rsidR="00FE1067" w:rsidRPr="00FE1067" w:rsidRDefault="00FE1067" w:rsidP="00FE1067">
      <w:pPr>
        <w:shd w:val="clear" w:color="auto" w:fill="FFFFFF"/>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FE1067" w:rsidRPr="00FE1067" w:rsidRDefault="00FE1067" w:rsidP="00FE1067">
      <w:pPr>
        <w:shd w:val="clear" w:color="auto" w:fill="FFFFFF"/>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FE1067" w:rsidRPr="00FE1067" w:rsidRDefault="00FE1067" w:rsidP="00FE1067">
      <w:pPr>
        <w:shd w:val="clear" w:color="auto" w:fill="FFFFFF"/>
        <w:spacing w:after="0" w:line="240" w:lineRule="auto"/>
        <w:jc w:val="both"/>
        <w:rPr>
          <w:rFonts w:ascii="Times New Roman" w:hAnsi="Times New Roman" w:cs="Times New Roman"/>
          <w:iCs/>
          <w:color w:val="000000" w:themeColor="text1"/>
          <w:sz w:val="26"/>
          <w:szCs w:val="26"/>
        </w:rPr>
      </w:pPr>
      <w:r w:rsidRPr="00FE1067">
        <w:rPr>
          <w:rFonts w:ascii="Times New Roman" w:hAnsi="Times New Roman" w:cs="Times New Roman"/>
          <w:color w:val="000000" w:themeColor="text1"/>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FE1067" w:rsidRPr="00FE1067" w:rsidRDefault="00FE1067" w:rsidP="00FE1067">
      <w:pPr>
        <w:shd w:val="clear" w:color="auto" w:fill="FFFFFF"/>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FE1067" w:rsidRPr="00FE1067" w:rsidRDefault="00FE1067" w:rsidP="00FE1067">
      <w:pPr>
        <w:shd w:val="clear" w:color="auto" w:fill="FFFFFF"/>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FE1067" w:rsidRPr="00FE1067" w:rsidRDefault="00FE1067" w:rsidP="00FE1067">
      <w:pPr>
        <w:spacing w:after="0" w:line="240" w:lineRule="auto"/>
        <w:jc w:val="both"/>
        <w:rPr>
          <w:rFonts w:ascii="Times New Roman" w:hAnsi="Times New Roman" w:cs="Times New Roman"/>
          <w:b/>
          <w:color w:val="000000" w:themeColor="text1"/>
          <w:sz w:val="26"/>
          <w:szCs w:val="26"/>
        </w:rPr>
      </w:pPr>
      <w:r w:rsidRPr="00FE1067">
        <w:rPr>
          <w:rFonts w:ascii="Times New Roman" w:hAnsi="Times New Roman" w:cs="Times New Roman"/>
          <w:b/>
          <w:bCs/>
          <w:color w:val="000000" w:themeColor="text1"/>
          <w:sz w:val="26"/>
          <w:szCs w:val="26"/>
        </w:rPr>
        <w:t xml:space="preserve">Оформление </w:t>
      </w:r>
      <w:r w:rsidRPr="00FE1067">
        <w:rPr>
          <w:rFonts w:ascii="Times New Roman" w:hAnsi="Times New Roman" w:cs="Times New Roman"/>
          <w:b/>
          <w:color w:val="000000" w:themeColor="text1"/>
          <w:sz w:val="26"/>
          <w:szCs w:val="26"/>
        </w:rPr>
        <w:t>реферата</w:t>
      </w:r>
    </w:p>
    <w:p w:rsidR="00FE1067" w:rsidRPr="00FE1067" w:rsidRDefault="00FE1067" w:rsidP="00FE1067">
      <w:pPr>
        <w:shd w:val="clear" w:color="auto" w:fill="FFFFFF"/>
        <w:tabs>
          <w:tab w:val="left" w:pos="360"/>
        </w:tabs>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При выполнении внеаудиторной самостоятельной работы в виде реферата необходимо соблюдать следующие требования:</w:t>
      </w:r>
    </w:p>
    <w:p w:rsidR="00FE1067" w:rsidRPr="00FE1067" w:rsidRDefault="00FE1067" w:rsidP="00FE1067">
      <w:pPr>
        <w:widowControl w:val="0"/>
        <w:numPr>
          <w:ilvl w:val="0"/>
          <w:numId w:val="31"/>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 xml:space="preserve">на одной стороне листа белой бумаги формата А-4 </w:t>
      </w:r>
    </w:p>
    <w:p w:rsidR="00FE1067" w:rsidRPr="00FE1067" w:rsidRDefault="00FE1067" w:rsidP="00FE1067">
      <w:pPr>
        <w:widowControl w:val="0"/>
        <w:numPr>
          <w:ilvl w:val="0"/>
          <w:numId w:val="31"/>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 xml:space="preserve">размер шрифта-12; </w:t>
      </w:r>
      <w:r w:rsidRPr="00FE1067">
        <w:rPr>
          <w:rFonts w:ascii="Times New Roman" w:hAnsi="Times New Roman" w:cs="Times New Roman"/>
          <w:color w:val="000000" w:themeColor="text1"/>
          <w:sz w:val="26"/>
          <w:szCs w:val="26"/>
          <w:lang w:val="en-US"/>
        </w:rPr>
        <w:t>Times</w:t>
      </w:r>
      <w:r w:rsidRPr="00FE1067">
        <w:rPr>
          <w:rFonts w:ascii="Times New Roman" w:hAnsi="Times New Roman" w:cs="Times New Roman"/>
          <w:color w:val="000000" w:themeColor="text1"/>
          <w:sz w:val="26"/>
          <w:szCs w:val="26"/>
        </w:rPr>
        <w:t xml:space="preserve"> </w:t>
      </w:r>
      <w:r w:rsidRPr="00FE1067">
        <w:rPr>
          <w:rFonts w:ascii="Times New Roman" w:hAnsi="Times New Roman" w:cs="Times New Roman"/>
          <w:color w:val="000000" w:themeColor="text1"/>
          <w:sz w:val="26"/>
          <w:szCs w:val="26"/>
          <w:lang w:val="en-US"/>
        </w:rPr>
        <w:t>New</w:t>
      </w:r>
      <w:r w:rsidRPr="00FE1067">
        <w:rPr>
          <w:rFonts w:ascii="Times New Roman" w:hAnsi="Times New Roman" w:cs="Times New Roman"/>
          <w:color w:val="000000" w:themeColor="text1"/>
          <w:sz w:val="26"/>
          <w:szCs w:val="26"/>
        </w:rPr>
        <w:t xml:space="preserve"> </w:t>
      </w:r>
      <w:r w:rsidRPr="00FE1067">
        <w:rPr>
          <w:rFonts w:ascii="Times New Roman" w:hAnsi="Times New Roman" w:cs="Times New Roman"/>
          <w:color w:val="000000" w:themeColor="text1"/>
          <w:sz w:val="26"/>
          <w:szCs w:val="26"/>
          <w:lang w:val="en-US"/>
        </w:rPr>
        <w:t>Roman</w:t>
      </w:r>
      <w:r w:rsidRPr="00FE1067">
        <w:rPr>
          <w:rFonts w:ascii="Times New Roman" w:hAnsi="Times New Roman" w:cs="Times New Roman"/>
          <w:color w:val="000000" w:themeColor="text1"/>
          <w:sz w:val="26"/>
          <w:szCs w:val="26"/>
        </w:rPr>
        <w:t>, цвет - черный</w:t>
      </w:r>
    </w:p>
    <w:p w:rsidR="00FE1067" w:rsidRPr="00FE1067" w:rsidRDefault="00FE1067" w:rsidP="00FE1067">
      <w:pPr>
        <w:widowControl w:val="0"/>
        <w:numPr>
          <w:ilvl w:val="0"/>
          <w:numId w:val="31"/>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междустрочный интервал - одинарный</w:t>
      </w:r>
    </w:p>
    <w:p w:rsidR="00FE1067" w:rsidRPr="00FE1067" w:rsidRDefault="00FE1067" w:rsidP="00FE1067">
      <w:pPr>
        <w:widowControl w:val="0"/>
        <w:numPr>
          <w:ilvl w:val="0"/>
          <w:numId w:val="31"/>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 xml:space="preserve">поля на странице – размер левого поля – </w:t>
      </w:r>
      <w:smartTag w:uri="urn:schemas-microsoft-com:office:smarttags" w:element="metricconverter">
        <w:smartTagPr>
          <w:attr w:name="ProductID" w:val="2 см"/>
        </w:smartTagPr>
        <w:r w:rsidRPr="00FE1067">
          <w:rPr>
            <w:rFonts w:ascii="Times New Roman" w:hAnsi="Times New Roman" w:cs="Times New Roman"/>
            <w:color w:val="000000" w:themeColor="text1"/>
            <w:sz w:val="26"/>
            <w:szCs w:val="26"/>
          </w:rPr>
          <w:t>2 см</w:t>
        </w:r>
      </w:smartTag>
      <w:r w:rsidRPr="00FE1067">
        <w:rPr>
          <w:rFonts w:ascii="Times New Roman" w:hAnsi="Times New Roman" w:cs="Times New Roman"/>
          <w:color w:val="000000" w:themeColor="text1"/>
          <w:sz w:val="26"/>
          <w:szCs w:val="26"/>
        </w:rPr>
        <w:t xml:space="preserve">, правого- </w:t>
      </w:r>
      <w:smartTag w:uri="urn:schemas-microsoft-com:office:smarttags" w:element="metricconverter">
        <w:smartTagPr>
          <w:attr w:name="ProductID" w:val="1 см"/>
        </w:smartTagPr>
        <w:r w:rsidRPr="00FE1067">
          <w:rPr>
            <w:rFonts w:ascii="Times New Roman" w:hAnsi="Times New Roman" w:cs="Times New Roman"/>
            <w:color w:val="000000" w:themeColor="text1"/>
            <w:sz w:val="26"/>
            <w:szCs w:val="26"/>
          </w:rPr>
          <w:t>1 см</w:t>
        </w:r>
      </w:smartTag>
      <w:r w:rsidRPr="00FE1067">
        <w:rPr>
          <w:rFonts w:ascii="Times New Roman" w:hAnsi="Times New Roman" w:cs="Times New Roman"/>
          <w:color w:val="000000" w:themeColor="text1"/>
          <w:sz w:val="26"/>
          <w:szCs w:val="26"/>
        </w:rPr>
        <w:t>, верхнего-2см, нижнего-2см.</w:t>
      </w:r>
    </w:p>
    <w:p w:rsidR="00FE1067" w:rsidRPr="00FE1067" w:rsidRDefault="00FE1067" w:rsidP="00FE1067">
      <w:pPr>
        <w:widowControl w:val="0"/>
        <w:numPr>
          <w:ilvl w:val="0"/>
          <w:numId w:val="31"/>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 xml:space="preserve">отформатировано по ширине листа </w:t>
      </w:r>
    </w:p>
    <w:p w:rsidR="00FE1067" w:rsidRPr="00FE1067" w:rsidRDefault="00FE1067" w:rsidP="00FE1067">
      <w:pPr>
        <w:widowControl w:val="0"/>
        <w:numPr>
          <w:ilvl w:val="0"/>
          <w:numId w:val="31"/>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на первой странице необходимо изложить план (содержание) работы.</w:t>
      </w:r>
    </w:p>
    <w:p w:rsidR="00FE1067" w:rsidRPr="00FE1067" w:rsidRDefault="00FE1067" w:rsidP="00FE1067">
      <w:pPr>
        <w:widowControl w:val="0"/>
        <w:numPr>
          <w:ilvl w:val="0"/>
          <w:numId w:val="31"/>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 xml:space="preserve"> в конце работы необходимо указать источники использованной  литературы</w:t>
      </w:r>
    </w:p>
    <w:p w:rsidR="00FE1067" w:rsidRPr="00FE1067" w:rsidRDefault="00FE1067" w:rsidP="00FE1067">
      <w:pPr>
        <w:widowControl w:val="0"/>
        <w:numPr>
          <w:ilvl w:val="0"/>
          <w:numId w:val="31"/>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нумерация страниц текста -</w:t>
      </w:r>
    </w:p>
    <w:p w:rsidR="00FE1067" w:rsidRPr="00FE1067" w:rsidRDefault="00FE1067" w:rsidP="00FE1067">
      <w:pPr>
        <w:shd w:val="clear" w:color="auto" w:fill="FFFFFF"/>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FE1067" w:rsidRPr="00FE1067" w:rsidRDefault="00FE1067" w:rsidP="00FE1067">
      <w:pPr>
        <w:numPr>
          <w:ilvl w:val="0"/>
          <w:numId w:val="33"/>
        </w:numPr>
        <w:shd w:val="clear" w:color="auto" w:fill="FFFFFF"/>
        <w:tabs>
          <w:tab w:val="clear" w:pos="1725"/>
          <w:tab w:val="num" w:pos="1260"/>
        </w:tabs>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lastRenderedPageBreak/>
        <w:t>законодательные и нормативно-методические документы и материалы;</w:t>
      </w:r>
    </w:p>
    <w:p w:rsidR="00FE1067" w:rsidRPr="00FE1067" w:rsidRDefault="00FE1067" w:rsidP="00FE1067">
      <w:pPr>
        <w:numPr>
          <w:ilvl w:val="0"/>
          <w:numId w:val="33"/>
        </w:numPr>
        <w:shd w:val="clear" w:color="auto" w:fill="FFFFFF"/>
        <w:tabs>
          <w:tab w:val="clear" w:pos="1725"/>
          <w:tab w:val="num" w:pos="1260"/>
        </w:tabs>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специальная научная отечественная и зарубежная литература (монографии, учебники, научные статьи и т.п.);</w:t>
      </w:r>
    </w:p>
    <w:p w:rsidR="00FE1067" w:rsidRPr="00FE1067" w:rsidRDefault="00FE1067" w:rsidP="00FE1067">
      <w:pPr>
        <w:numPr>
          <w:ilvl w:val="0"/>
          <w:numId w:val="33"/>
        </w:numPr>
        <w:shd w:val="clear" w:color="auto" w:fill="FFFFFF"/>
        <w:tabs>
          <w:tab w:val="clear" w:pos="1725"/>
          <w:tab w:val="num" w:pos="1260"/>
        </w:tabs>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статистические, инструктивные и отчетные материалы предприятий, организаций и учреждений.</w:t>
      </w:r>
    </w:p>
    <w:p w:rsidR="00FE1067" w:rsidRPr="00FE1067" w:rsidRDefault="00FE1067" w:rsidP="00FE1067">
      <w:pPr>
        <w:shd w:val="clear" w:color="auto" w:fill="FFFFFF"/>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Включенная в список литература нумеруется сплошным порядком от первого до последнего названия.</w:t>
      </w:r>
    </w:p>
    <w:p w:rsidR="00FE1067" w:rsidRPr="00FE1067" w:rsidRDefault="00FE1067" w:rsidP="00FE1067">
      <w:pPr>
        <w:spacing w:after="0" w:line="240" w:lineRule="auto"/>
        <w:jc w:val="both"/>
        <w:rPr>
          <w:rFonts w:ascii="Times New Roman" w:hAnsi="Times New Roman" w:cs="Times New Roman"/>
          <w:iCs/>
          <w:color w:val="000000" w:themeColor="text1"/>
          <w:sz w:val="26"/>
          <w:szCs w:val="26"/>
        </w:rPr>
      </w:pPr>
      <w:r w:rsidRPr="00FE1067">
        <w:rPr>
          <w:rFonts w:ascii="Times New Roman" w:hAnsi="Times New Roman" w:cs="Times New Roman"/>
          <w:color w:val="000000" w:themeColor="text1"/>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FE1067">
        <w:rPr>
          <w:rFonts w:ascii="Times New Roman" w:hAnsi="Times New Roman" w:cs="Times New Roman"/>
          <w:iCs/>
          <w:color w:val="000000" w:themeColor="text1"/>
          <w:sz w:val="26"/>
          <w:szCs w:val="26"/>
        </w:rPr>
        <w:t>.</w:t>
      </w:r>
    </w:p>
    <w:p w:rsidR="00FE1067" w:rsidRPr="00FE1067" w:rsidRDefault="00FE1067" w:rsidP="00FE1067">
      <w:pPr>
        <w:shd w:val="clear" w:color="auto" w:fill="FFFFFF"/>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Приложения следует оформлять как продолжение реферата на его последующих страницах.</w:t>
      </w:r>
    </w:p>
    <w:p w:rsidR="00FE1067" w:rsidRPr="00FE1067" w:rsidRDefault="00FE1067" w:rsidP="00FE1067">
      <w:pPr>
        <w:shd w:val="clear" w:color="auto" w:fill="FFFFFF"/>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FE1067" w:rsidRPr="00FE1067" w:rsidRDefault="00FE1067" w:rsidP="00FE1067">
      <w:pPr>
        <w:shd w:val="clear" w:color="auto" w:fill="FFFFFF"/>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Приложения следует нумеровать порядковой нумерацией арабскими цифрами.</w:t>
      </w:r>
    </w:p>
    <w:p w:rsidR="00FE1067" w:rsidRPr="00FE1067" w:rsidRDefault="00FE1067" w:rsidP="00FE1067">
      <w:pPr>
        <w:shd w:val="clear" w:color="auto" w:fill="FFFFFF"/>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FE1067" w:rsidRPr="00FE1067" w:rsidRDefault="00FE1067" w:rsidP="00FE1067">
      <w:pPr>
        <w:spacing w:after="0" w:line="240" w:lineRule="auto"/>
        <w:jc w:val="both"/>
        <w:rPr>
          <w:rFonts w:ascii="Times New Roman" w:hAnsi="Times New Roman" w:cs="Times New Roman"/>
          <w:bCs/>
          <w:color w:val="000000" w:themeColor="text1"/>
          <w:sz w:val="26"/>
          <w:szCs w:val="26"/>
        </w:rPr>
      </w:pPr>
      <w:r w:rsidRPr="00FE1067">
        <w:rPr>
          <w:rFonts w:ascii="Times New Roman" w:hAnsi="Times New Roman" w:cs="Times New Roman"/>
          <w:bCs/>
          <w:color w:val="000000" w:themeColor="text1"/>
          <w:sz w:val="26"/>
          <w:szCs w:val="26"/>
        </w:rPr>
        <w:t xml:space="preserve">Критерии оценки </w:t>
      </w:r>
      <w:r w:rsidRPr="00FE1067">
        <w:rPr>
          <w:rFonts w:ascii="Times New Roman" w:hAnsi="Times New Roman" w:cs="Times New Roman"/>
          <w:color w:val="000000" w:themeColor="text1"/>
          <w:sz w:val="26"/>
          <w:szCs w:val="26"/>
        </w:rPr>
        <w:t>реферата</w:t>
      </w:r>
    </w:p>
    <w:p w:rsidR="00FE1067" w:rsidRPr="00FE1067" w:rsidRDefault="00FE1067" w:rsidP="00FE1067">
      <w:pPr>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Срок сдачи готового реферата определяется утвержденным графиком.</w:t>
      </w:r>
    </w:p>
    <w:p w:rsidR="00FE1067" w:rsidRPr="00FE1067" w:rsidRDefault="00FE1067" w:rsidP="00FE1067">
      <w:pPr>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FE1067" w:rsidRPr="00FE1067" w:rsidRDefault="00FE1067" w:rsidP="00FE1067">
      <w:pPr>
        <w:pStyle w:val="3"/>
        <w:spacing w:before="0" w:line="240" w:lineRule="auto"/>
        <w:jc w:val="center"/>
        <w:rPr>
          <w:rFonts w:ascii="Times New Roman" w:hAnsi="Times New Roman" w:cs="Times New Roman"/>
          <w:color w:val="000000" w:themeColor="text1"/>
          <w:sz w:val="26"/>
          <w:szCs w:val="26"/>
        </w:rPr>
      </w:pPr>
      <w:bookmarkStart w:id="11" w:name="_Toc341102556"/>
      <w:bookmarkStart w:id="12" w:name="_Toc341106314"/>
      <w:bookmarkStart w:id="13" w:name="_Toc354667575"/>
      <w:r w:rsidRPr="00FE1067">
        <w:rPr>
          <w:rFonts w:ascii="Times New Roman" w:hAnsi="Times New Roman" w:cs="Times New Roman"/>
          <w:color w:val="000000" w:themeColor="text1"/>
          <w:sz w:val="26"/>
          <w:szCs w:val="26"/>
        </w:rPr>
        <w:t>Методические рекомендации по подготовке презентации</w:t>
      </w:r>
      <w:bookmarkEnd w:id="11"/>
      <w:bookmarkEnd w:id="12"/>
      <w:bookmarkEnd w:id="13"/>
    </w:p>
    <w:p w:rsidR="00FE1067" w:rsidRPr="00FE1067" w:rsidRDefault="00FE1067" w:rsidP="00FE1067">
      <w:pPr>
        <w:pStyle w:val="3f3f3f3f3f3f3f3f3f3f3f3f3f2"/>
        <w:rPr>
          <w:color w:val="000000" w:themeColor="text1"/>
          <w:sz w:val="26"/>
          <w:szCs w:val="26"/>
        </w:rPr>
      </w:pPr>
      <w:r w:rsidRPr="00FE1067">
        <w:rPr>
          <w:color w:val="000000" w:themeColor="text1"/>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FE1067">
        <w:rPr>
          <w:color w:val="000000" w:themeColor="text1"/>
          <w:sz w:val="26"/>
          <w:szCs w:val="26"/>
        </w:rPr>
        <w:t>PowerPoint</w:t>
      </w:r>
      <w:proofErr w:type="spellEnd"/>
      <w:r w:rsidRPr="00FE1067">
        <w:rPr>
          <w:color w:val="000000" w:themeColor="text1"/>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FE1067" w:rsidRPr="00FE1067" w:rsidRDefault="00FE1067" w:rsidP="00FE1067">
      <w:pPr>
        <w:snapToGrid w:val="0"/>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FE1067" w:rsidRPr="00FE1067" w:rsidRDefault="00FE1067" w:rsidP="00FE1067">
      <w:pPr>
        <w:snapToGrid w:val="0"/>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u w:val="single"/>
        </w:rPr>
        <w:t>1 стратегия</w:t>
      </w:r>
      <w:r w:rsidRPr="00FE1067">
        <w:rPr>
          <w:rFonts w:ascii="Times New Roman" w:hAnsi="Times New Roman" w:cs="Times New Roman"/>
          <w:color w:val="000000" w:themeColor="text1"/>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FE1067" w:rsidRPr="00FE1067" w:rsidRDefault="00FE1067" w:rsidP="00FE1067">
      <w:pPr>
        <w:numPr>
          <w:ilvl w:val="0"/>
          <w:numId w:val="36"/>
        </w:numPr>
        <w:snapToGrid w:val="0"/>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объем текста на слайде – не больше 7 строк;</w:t>
      </w:r>
    </w:p>
    <w:p w:rsidR="00FE1067" w:rsidRPr="00FE1067" w:rsidRDefault="00FE1067" w:rsidP="00FE1067">
      <w:pPr>
        <w:numPr>
          <w:ilvl w:val="0"/>
          <w:numId w:val="36"/>
        </w:numPr>
        <w:snapToGrid w:val="0"/>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маркированный/нумерованный список содержит не более 7 элементов;</w:t>
      </w:r>
    </w:p>
    <w:p w:rsidR="00FE1067" w:rsidRPr="00FE1067" w:rsidRDefault="00FE1067" w:rsidP="00FE1067">
      <w:pPr>
        <w:numPr>
          <w:ilvl w:val="0"/>
          <w:numId w:val="36"/>
        </w:numPr>
        <w:snapToGrid w:val="0"/>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отсутствуют знаки пунктуации в конце строк в маркированных и нумерованных списках;</w:t>
      </w:r>
    </w:p>
    <w:p w:rsidR="00FE1067" w:rsidRPr="00FE1067" w:rsidRDefault="00FE1067" w:rsidP="00FE1067">
      <w:pPr>
        <w:numPr>
          <w:ilvl w:val="0"/>
          <w:numId w:val="36"/>
        </w:numPr>
        <w:snapToGrid w:val="0"/>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значимая информация выделяется с помощью цвета, кегля, эффектов анимации.</w:t>
      </w:r>
    </w:p>
    <w:p w:rsidR="00FE1067" w:rsidRPr="00FE1067" w:rsidRDefault="00FE1067" w:rsidP="00FE1067">
      <w:pPr>
        <w:snapToGrid w:val="0"/>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lastRenderedPageBreak/>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FE1067" w:rsidRPr="00FE1067" w:rsidRDefault="00FE1067" w:rsidP="00FE1067">
      <w:pPr>
        <w:snapToGrid w:val="0"/>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u w:val="single"/>
        </w:rPr>
        <w:t>2 стратегия</w:t>
      </w:r>
      <w:r w:rsidRPr="00FE1067">
        <w:rPr>
          <w:rFonts w:ascii="Times New Roman" w:hAnsi="Times New Roman" w:cs="Times New Roman"/>
          <w:color w:val="000000" w:themeColor="text1"/>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FE1067" w:rsidRPr="00FE1067" w:rsidRDefault="00FE1067" w:rsidP="00FE1067">
      <w:pPr>
        <w:pStyle w:val="ac"/>
        <w:numPr>
          <w:ilvl w:val="0"/>
          <w:numId w:val="37"/>
        </w:numPr>
        <w:spacing w:before="0" w:beforeAutospacing="0" w:after="0" w:afterAutospacing="0"/>
        <w:ind w:left="0" w:firstLine="0"/>
        <w:jc w:val="both"/>
        <w:rPr>
          <w:color w:val="000000" w:themeColor="text1"/>
          <w:sz w:val="26"/>
          <w:szCs w:val="26"/>
        </w:rPr>
      </w:pPr>
      <w:r w:rsidRPr="00FE1067">
        <w:rPr>
          <w:color w:val="000000" w:themeColor="text1"/>
          <w:sz w:val="26"/>
          <w:szCs w:val="26"/>
        </w:rPr>
        <w:t>выбранные средства визуализации информации (таблицы, схемы, графики и т. д.) соответствуют содержанию;</w:t>
      </w:r>
    </w:p>
    <w:p w:rsidR="00FE1067" w:rsidRPr="00FE1067" w:rsidRDefault="00FE1067" w:rsidP="00FE1067">
      <w:pPr>
        <w:pStyle w:val="ac"/>
        <w:numPr>
          <w:ilvl w:val="0"/>
          <w:numId w:val="37"/>
        </w:numPr>
        <w:spacing w:before="0" w:beforeAutospacing="0" w:after="0" w:afterAutospacing="0"/>
        <w:ind w:left="0" w:firstLine="0"/>
        <w:jc w:val="both"/>
        <w:rPr>
          <w:color w:val="000000" w:themeColor="text1"/>
          <w:sz w:val="26"/>
          <w:szCs w:val="26"/>
        </w:rPr>
      </w:pPr>
      <w:r w:rsidRPr="00FE1067">
        <w:rPr>
          <w:color w:val="000000" w:themeColor="text1"/>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FE1067" w:rsidRPr="00FE1067" w:rsidRDefault="00FE1067" w:rsidP="00FE1067">
      <w:pPr>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FE1067" w:rsidRPr="00FE1067" w:rsidRDefault="00FE1067" w:rsidP="00FE1067">
      <w:pPr>
        <w:pStyle w:val="ac"/>
        <w:spacing w:before="0" w:beforeAutospacing="0" w:after="0" w:afterAutospacing="0"/>
        <w:jc w:val="both"/>
        <w:rPr>
          <w:color w:val="000000" w:themeColor="text1"/>
          <w:sz w:val="26"/>
          <w:szCs w:val="26"/>
        </w:rPr>
      </w:pPr>
      <w:r w:rsidRPr="00FE1067">
        <w:rPr>
          <w:color w:val="000000" w:themeColor="text1"/>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FE1067">
        <w:rPr>
          <w:i/>
          <w:color w:val="000000" w:themeColor="text1"/>
          <w:sz w:val="26"/>
          <w:szCs w:val="26"/>
        </w:rPr>
        <w:t>вспомогательный</w:t>
      </w:r>
      <w:r w:rsidRPr="00FE1067">
        <w:rPr>
          <w:color w:val="000000" w:themeColor="text1"/>
          <w:sz w:val="26"/>
          <w:szCs w:val="26"/>
        </w:rPr>
        <w:t xml:space="preserve"> материал, но я его хочу пропустить, чтобы не перегружать выступление подробностями». Правда, такой прием делать в </w:t>
      </w:r>
      <w:r w:rsidRPr="00FE1067">
        <w:rPr>
          <w:i/>
          <w:color w:val="000000" w:themeColor="text1"/>
          <w:sz w:val="26"/>
          <w:szCs w:val="26"/>
        </w:rPr>
        <w:t>начале</w:t>
      </w:r>
      <w:r w:rsidRPr="00FE1067">
        <w:rPr>
          <w:color w:val="000000" w:themeColor="text1"/>
          <w:sz w:val="26"/>
          <w:szCs w:val="26"/>
        </w:rPr>
        <w:t xml:space="preserve"> и в </w:t>
      </w:r>
      <w:r w:rsidRPr="00FE1067">
        <w:rPr>
          <w:i/>
          <w:color w:val="000000" w:themeColor="text1"/>
          <w:sz w:val="26"/>
          <w:szCs w:val="26"/>
        </w:rPr>
        <w:t>конце</w:t>
      </w:r>
      <w:r w:rsidRPr="00FE1067">
        <w:rPr>
          <w:color w:val="000000" w:themeColor="text1"/>
          <w:sz w:val="26"/>
          <w:szCs w:val="26"/>
        </w:rPr>
        <w:t xml:space="preserve"> презентации – рискованно, оптимальный вариант – в середине выступления.</w:t>
      </w:r>
    </w:p>
    <w:p w:rsidR="00FE1067" w:rsidRPr="00FE1067" w:rsidRDefault="00FE1067" w:rsidP="00FE1067">
      <w:pPr>
        <w:pStyle w:val="ac"/>
        <w:spacing w:before="0" w:beforeAutospacing="0" w:after="0" w:afterAutospacing="0"/>
        <w:jc w:val="both"/>
        <w:rPr>
          <w:color w:val="000000" w:themeColor="text1"/>
          <w:sz w:val="26"/>
          <w:szCs w:val="26"/>
        </w:rPr>
      </w:pPr>
      <w:r w:rsidRPr="00FE1067">
        <w:rPr>
          <w:color w:val="000000" w:themeColor="text1"/>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FE1067" w:rsidRPr="00FE1067" w:rsidRDefault="00FE1067" w:rsidP="00FE1067">
      <w:pPr>
        <w:pStyle w:val="ac"/>
        <w:spacing w:before="0" w:beforeAutospacing="0" w:after="0" w:afterAutospacing="0"/>
        <w:jc w:val="both"/>
        <w:rPr>
          <w:color w:val="000000" w:themeColor="text1"/>
          <w:sz w:val="26"/>
          <w:szCs w:val="26"/>
        </w:rPr>
      </w:pPr>
      <w:r w:rsidRPr="00FE1067">
        <w:rPr>
          <w:color w:val="000000" w:themeColor="text1"/>
          <w:sz w:val="26"/>
          <w:szCs w:val="26"/>
        </w:rPr>
        <w:t xml:space="preserve">Особо тщательно необходимо отнестись к </w:t>
      </w:r>
      <w:r w:rsidRPr="00FE1067">
        <w:rPr>
          <w:b/>
          <w:i/>
          <w:color w:val="000000" w:themeColor="text1"/>
          <w:sz w:val="26"/>
          <w:szCs w:val="26"/>
        </w:rPr>
        <w:t>оформлению презентации</w:t>
      </w:r>
      <w:r w:rsidRPr="00FE1067">
        <w:rPr>
          <w:color w:val="000000" w:themeColor="text1"/>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FE1067" w:rsidRPr="00FE1067" w:rsidRDefault="00FE1067" w:rsidP="00FE1067">
      <w:pPr>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FE1067" w:rsidRPr="00FE1067" w:rsidRDefault="00FE1067" w:rsidP="00FE1067">
      <w:pPr>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FE1067">
          <w:rPr>
            <w:rFonts w:ascii="Times New Roman" w:hAnsi="Times New Roman" w:cs="Times New Roman"/>
            <w:color w:val="000000" w:themeColor="text1"/>
            <w:sz w:val="26"/>
            <w:szCs w:val="26"/>
          </w:rPr>
          <w:t>1 см</w:t>
        </w:r>
      </w:smartTag>
      <w:r w:rsidRPr="00FE1067">
        <w:rPr>
          <w:rFonts w:ascii="Times New Roman" w:hAnsi="Times New Roman" w:cs="Times New Roman"/>
          <w:color w:val="000000" w:themeColor="text1"/>
          <w:sz w:val="26"/>
          <w:szCs w:val="26"/>
        </w:rPr>
        <w:t xml:space="preserve"> с каждой стороны. Вспомогательная информация (управляющие кнопки) не должны </w:t>
      </w:r>
      <w:r w:rsidRPr="00FE1067">
        <w:rPr>
          <w:rFonts w:ascii="Times New Roman" w:hAnsi="Times New Roman" w:cs="Times New Roman"/>
          <w:color w:val="000000" w:themeColor="text1"/>
          <w:sz w:val="26"/>
          <w:szCs w:val="26"/>
        </w:rPr>
        <w:lastRenderedPageBreak/>
        <w:t>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FE1067" w:rsidRPr="00FE1067" w:rsidRDefault="00FE1067" w:rsidP="00FE1067">
      <w:pPr>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 xml:space="preserve">Диаграммы готовятся с использованием мастера диаграмм табличного процессора </w:t>
      </w:r>
      <w:proofErr w:type="spellStart"/>
      <w:r w:rsidRPr="00FE1067">
        <w:rPr>
          <w:rFonts w:ascii="Times New Roman" w:hAnsi="Times New Roman" w:cs="Times New Roman"/>
          <w:color w:val="000000" w:themeColor="text1"/>
          <w:sz w:val="26"/>
          <w:szCs w:val="26"/>
          <w:lang w:val="en-US"/>
        </w:rPr>
        <w:t>MSExcel</w:t>
      </w:r>
      <w:proofErr w:type="spellEnd"/>
      <w:r w:rsidRPr="00FE1067">
        <w:rPr>
          <w:rFonts w:ascii="Times New Roman" w:hAnsi="Times New Roman" w:cs="Times New Roman"/>
          <w:color w:val="000000" w:themeColor="text1"/>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FE1067">
        <w:rPr>
          <w:rFonts w:ascii="Times New Roman" w:hAnsi="Times New Roman" w:cs="Times New Roman"/>
          <w:color w:val="000000" w:themeColor="text1"/>
          <w:sz w:val="26"/>
          <w:szCs w:val="26"/>
          <w:lang w:val="en-US"/>
        </w:rPr>
        <w:t>MSOffice</w:t>
      </w:r>
      <w:r w:rsidRPr="00FE1067">
        <w:rPr>
          <w:rFonts w:ascii="Times New Roman" w:hAnsi="Times New Roman" w:cs="Times New Roman"/>
          <w:color w:val="000000" w:themeColor="text1"/>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FE1067" w:rsidRPr="00FE1067" w:rsidRDefault="00FE1067" w:rsidP="00FE1067">
      <w:pPr>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 xml:space="preserve">Табличная информация вставляется в материалы как таблица текстового процессора </w:t>
      </w:r>
      <w:r w:rsidRPr="00FE1067">
        <w:rPr>
          <w:rFonts w:ascii="Times New Roman" w:hAnsi="Times New Roman" w:cs="Times New Roman"/>
          <w:color w:val="000000" w:themeColor="text1"/>
          <w:sz w:val="26"/>
          <w:szCs w:val="26"/>
          <w:lang w:val="en-US"/>
        </w:rPr>
        <w:t>MSWord</w:t>
      </w:r>
      <w:r w:rsidRPr="00FE1067">
        <w:rPr>
          <w:rFonts w:ascii="Times New Roman" w:hAnsi="Times New Roman" w:cs="Times New Roman"/>
          <w:color w:val="000000" w:themeColor="text1"/>
          <w:sz w:val="26"/>
          <w:szCs w:val="26"/>
        </w:rPr>
        <w:t xml:space="preserve"> или табличного процессора </w:t>
      </w:r>
      <w:proofErr w:type="spellStart"/>
      <w:r w:rsidRPr="00FE1067">
        <w:rPr>
          <w:rFonts w:ascii="Times New Roman" w:hAnsi="Times New Roman" w:cs="Times New Roman"/>
          <w:color w:val="000000" w:themeColor="text1"/>
          <w:sz w:val="26"/>
          <w:szCs w:val="26"/>
          <w:lang w:val="en-US"/>
        </w:rPr>
        <w:t>MSExcel</w:t>
      </w:r>
      <w:proofErr w:type="spellEnd"/>
      <w:r w:rsidRPr="00FE1067">
        <w:rPr>
          <w:rFonts w:ascii="Times New Roman" w:hAnsi="Times New Roman" w:cs="Times New Roman"/>
          <w:color w:val="000000" w:themeColor="text1"/>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FE1067">
          <w:rPr>
            <w:rFonts w:ascii="Times New Roman" w:hAnsi="Times New Roman" w:cs="Times New Roman"/>
            <w:color w:val="000000" w:themeColor="text1"/>
            <w:sz w:val="26"/>
            <w:szCs w:val="26"/>
          </w:rPr>
          <w:t xml:space="preserve">18 </w:t>
        </w:r>
        <w:r w:rsidRPr="00FE1067">
          <w:rPr>
            <w:rFonts w:ascii="Times New Roman" w:hAnsi="Times New Roman" w:cs="Times New Roman"/>
            <w:color w:val="000000" w:themeColor="text1"/>
            <w:sz w:val="26"/>
            <w:szCs w:val="26"/>
            <w:lang w:val="en-US"/>
          </w:rPr>
          <w:t>pt</w:t>
        </w:r>
      </w:smartTag>
      <w:r w:rsidRPr="00FE1067">
        <w:rPr>
          <w:rFonts w:ascii="Times New Roman" w:hAnsi="Times New Roman" w:cs="Times New Roman"/>
          <w:color w:val="000000" w:themeColor="text1"/>
          <w:sz w:val="26"/>
          <w:szCs w:val="26"/>
        </w:rPr>
        <w:t>. Таблицы и диаграммы размещаются на светлом или белом фоне.</w:t>
      </w:r>
    </w:p>
    <w:p w:rsidR="00FE1067" w:rsidRPr="00FE1067" w:rsidRDefault="00FE1067" w:rsidP="00FE1067">
      <w:pPr>
        <w:pStyle w:val="ac"/>
        <w:spacing w:before="0" w:beforeAutospacing="0" w:after="0" w:afterAutospacing="0"/>
        <w:jc w:val="both"/>
        <w:rPr>
          <w:color w:val="000000" w:themeColor="text1"/>
          <w:sz w:val="26"/>
          <w:szCs w:val="26"/>
        </w:rPr>
      </w:pPr>
      <w:r w:rsidRPr="00FE1067">
        <w:rPr>
          <w:color w:val="000000" w:themeColor="text1"/>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FE1067" w:rsidRPr="00FE1067" w:rsidRDefault="00FE1067" w:rsidP="00FE1067">
      <w:pPr>
        <w:pStyle w:val="ac"/>
        <w:spacing w:before="0" w:beforeAutospacing="0" w:after="0" w:afterAutospacing="0"/>
        <w:jc w:val="both"/>
        <w:rPr>
          <w:color w:val="000000" w:themeColor="text1"/>
          <w:sz w:val="26"/>
          <w:szCs w:val="26"/>
        </w:rPr>
      </w:pPr>
      <w:r w:rsidRPr="00FE1067">
        <w:rPr>
          <w:color w:val="000000" w:themeColor="text1"/>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FE1067" w:rsidRPr="00FE1067" w:rsidRDefault="00FE1067" w:rsidP="00FE1067">
      <w:pPr>
        <w:pStyle w:val="ac"/>
        <w:spacing w:before="0" w:beforeAutospacing="0" w:after="0" w:afterAutospacing="0"/>
        <w:jc w:val="both"/>
        <w:rPr>
          <w:color w:val="000000" w:themeColor="text1"/>
          <w:sz w:val="26"/>
          <w:szCs w:val="26"/>
        </w:rPr>
      </w:pPr>
      <w:r w:rsidRPr="00FE1067">
        <w:rPr>
          <w:color w:val="000000" w:themeColor="text1"/>
          <w:sz w:val="26"/>
          <w:szCs w:val="26"/>
        </w:rPr>
        <w:t xml:space="preserve">Для показа файл презентации необходимо сохранить в формате «Демонстрация </w:t>
      </w:r>
      <w:proofErr w:type="spellStart"/>
      <w:r w:rsidRPr="00FE1067">
        <w:rPr>
          <w:color w:val="000000" w:themeColor="text1"/>
          <w:sz w:val="26"/>
          <w:szCs w:val="26"/>
        </w:rPr>
        <w:t>PowerPоint</w:t>
      </w:r>
      <w:proofErr w:type="spellEnd"/>
      <w:r w:rsidRPr="00FE1067">
        <w:rPr>
          <w:color w:val="000000" w:themeColor="text1"/>
          <w:sz w:val="26"/>
          <w:szCs w:val="26"/>
        </w:rPr>
        <w:t xml:space="preserve">» (Файл — Сохранить как — Тип файла — Демонстрация </w:t>
      </w:r>
      <w:proofErr w:type="spellStart"/>
      <w:r w:rsidRPr="00FE1067">
        <w:rPr>
          <w:color w:val="000000" w:themeColor="text1"/>
          <w:sz w:val="26"/>
          <w:szCs w:val="26"/>
        </w:rPr>
        <w:t>PowerPоint</w:t>
      </w:r>
      <w:proofErr w:type="spellEnd"/>
      <w:r w:rsidRPr="00FE1067">
        <w:rPr>
          <w:color w:val="000000" w:themeColor="text1"/>
          <w:sz w:val="26"/>
          <w:szCs w:val="26"/>
        </w:rPr>
        <w:t>). В этом случае презентация автоматически открывается в режиме полноэкранного показа (</w:t>
      </w:r>
      <w:proofErr w:type="spellStart"/>
      <w:r w:rsidRPr="00FE1067">
        <w:rPr>
          <w:color w:val="000000" w:themeColor="text1"/>
          <w:sz w:val="26"/>
          <w:szCs w:val="26"/>
        </w:rPr>
        <w:t>slideshow</w:t>
      </w:r>
      <w:proofErr w:type="spellEnd"/>
      <w:r w:rsidRPr="00FE1067">
        <w:rPr>
          <w:color w:val="000000" w:themeColor="text1"/>
          <w:sz w:val="26"/>
          <w:szCs w:val="26"/>
        </w:rPr>
        <w:t xml:space="preserve">) и слушатели избавлены как от вида рабочего окна программы </w:t>
      </w:r>
      <w:proofErr w:type="spellStart"/>
      <w:r w:rsidRPr="00FE1067">
        <w:rPr>
          <w:color w:val="000000" w:themeColor="text1"/>
          <w:sz w:val="26"/>
          <w:szCs w:val="26"/>
        </w:rPr>
        <w:t>PowerPoint</w:t>
      </w:r>
      <w:proofErr w:type="spellEnd"/>
      <w:r w:rsidRPr="00FE1067">
        <w:rPr>
          <w:color w:val="000000" w:themeColor="text1"/>
          <w:sz w:val="26"/>
          <w:szCs w:val="26"/>
        </w:rPr>
        <w:t>, так и от потерь времени в начале показа презентации.</w:t>
      </w:r>
    </w:p>
    <w:p w:rsidR="00FE1067" w:rsidRPr="00FE1067" w:rsidRDefault="00FE1067" w:rsidP="00FE1067">
      <w:pPr>
        <w:pStyle w:val="ac"/>
        <w:spacing w:before="0" w:beforeAutospacing="0" w:after="0" w:afterAutospacing="0"/>
        <w:jc w:val="both"/>
        <w:rPr>
          <w:snapToGrid w:val="0"/>
          <w:color w:val="000000" w:themeColor="text1"/>
          <w:sz w:val="26"/>
          <w:szCs w:val="26"/>
        </w:rPr>
      </w:pPr>
      <w:r w:rsidRPr="00FE1067">
        <w:rPr>
          <w:snapToGrid w:val="0"/>
          <w:color w:val="000000" w:themeColor="text1"/>
          <w:sz w:val="26"/>
          <w:szCs w:val="26"/>
        </w:rPr>
        <w:t>После подготовки презентации полезно проконтролировать себя вопросами:</w:t>
      </w:r>
    </w:p>
    <w:p w:rsidR="00FE1067" w:rsidRPr="00FE1067" w:rsidRDefault="00FE1067" w:rsidP="00FE1067">
      <w:pPr>
        <w:numPr>
          <w:ilvl w:val="0"/>
          <w:numId w:val="38"/>
        </w:numPr>
        <w:tabs>
          <w:tab w:val="clear" w:pos="720"/>
          <w:tab w:val="num" w:pos="338"/>
        </w:tabs>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FE1067" w:rsidRPr="00FE1067" w:rsidRDefault="00FE1067" w:rsidP="00FE1067">
      <w:pPr>
        <w:numPr>
          <w:ilvl w:val="0"/>
          <w:numId w:val="38"/>
        </w:numPr>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к каким особенностям объекта презентации удалось привлечь внимание аудитории?</w:t>
      </w:r>
    </w:p>
    <w:p w:rsidR="00FE1067" w:rsidRPr="00FE1067" w:rsidRDefault="00FE1067" w:rsidP="00FE1067">
      <w:pPr>
        <w:numPr>
          <w:ilvl w:val="0"/>
          <w:numId w:val="38"/>
        </w:numPr>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 xml:space="preserve">не отвлекает ли созданная презентация от устного выступления? </w:t>
      </w:r>
    </w:p>
    <w:p w:rsidR="00FE1067" w:rsidRPr="00FE1067" w:rsidRDefault="00FE1067" w:rsidP="00FE1067">
      <w:pPr>
        <w:snapToGrid w:val="0"/>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После подготовки презентации необходима репетиция выступления.</w:t>
      </w:r>
    </w:p>
    <w:p w:rsidR="00FE1067" w:rsidRPr="00FE1067" w:rsidRDefault="00FE1067" w:rsidP="00FE1067">
      <w:pPr>
        <w:pStyle w:val="aa"/>
        <w:jc w:val="both"/>
        <w:rPr>
          <w:rFonts w:ascii="Times New Roman" w:hAnsi="Times New Roman"/>
          <w:b/>
          <w:color w:val="000000" w:themeColor="text1"/>
          <w:sz w:val="26"/>
          <w:szCs w:val="26"/>
        </w:rPr>
      </w:pPr>
    </w:p>
    <w:p w:rsidR="00FE1067" w:rsidRPr="00FE1067" w:rsidRDefault="00FE1067" w:rsidP="00FE1067">
      <w:pPr>
        <w:pStyle w:val="a4"/>
        <w:numPr>
          <w:ilvl w:val="0"/>
          <w:numId w:val="33"/>
        </w:numPr>
        <w:spacing w:after="0" w:line="240" w:lineRule="auto"/>
        <w:rPr>
          <w:rFonts w:ascii="Times New Roman" w:hAnsi="Times New Roman" w:cs="Times New Roman"/>
          <w:bCs/>
          <w:color w:val="000000" w:themeColor="text1"/>
          <w:sz w:val="26"/>
          <w:szCs w:val="26"/>
        </w:rPr>
      </w:pPr>
      <w:r w:rsidRPr="00FE1067">
        <w:rPr>
          <w:rFonts w:ascii="Times New Roman" w:hAnsi="Times New Roman" w:cs="Times New Roman"/>
          <w:b/>
          <w:color w:val="000000" w:themeColor="text1"/>
          <w:sz w:val="26"/>
          <w:szCs w:val="26"/>
        </w:rPr>
        <w:t xml:space="preserve">Критерии оценивания выполненных заданий </w:t>
      </w:r>
    </w:p>
    <w:p w:rsidR="00FE1067" w:rsidRPr="00FE1067" w:rsidRDefault="00FE1067" w:rsidP="00FE1067">
      <w:pPr>
        <w:pStyle w:val="a4"/>
        <w:spacing w:after="0" w:line="240" w:lineRule="auto"/>
        <w:ind w:left="0"/>
        <w:rPr>
          <w:rFonts w:ascii="Times New Roman" w:hAnsi="Times New Roman" w:cs="Times New Roman"/>
          <w:bCs/>
          <w:color w:val="000000" w:themeColor="text1"/>
          <w:sz w:val="26"/>
          <w:szCs w:val="26"/>
        </w:rPr>
      </w:pPr>
      <w:r w:rsidRPr="00FE1067">
        <w:rPr>
          <w:rFonts w:ascii="Times New Roman" w:hAnsi="Times New Roman" w:cs="Times New Roman"/>
          <w:b/>
          <w:color w:val="000000" w:themeColor="text1"/>
          <w:sz w:val="26"/>
          <w:szCs w:val="26"/>
        </w:rPr>
        <w:t xml:space="preserve"> 4</w:t>
      </w:r>
      <w:r w:rsidRPr="00FE1067">
        <w:rPr>
          <w:rFonts w:ascii="Times New Roman" w:hAnsi="Times New Roman" w:cs="Times New Roman"/>
          <w:bCs/>
          <w:color w:val="000000" w:themeColor="text1"/>
          <w:sz w:val="26"/>
          <w:szCs w:val="26"/>
        </w:rPr>
        <w:t>.1. Критерии оценивания выполненных таблиц</w:t>
      </w:r>
    </w:p>
    <w:tbl>
      <w:tblPr>
        <w:tblW w:w="10278"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527"/>
        <w:gridCol w:w="3065"/>
        <w:gridCol w:w="2693"/>
      </w:tblGrid>
      <w:tr w:rsidR="00FE1067" w:rsidRPr="00FE1067" w:rsidTr="00EA3E94">
        <w:trPr>
          <w:trHeight w:val="720"/>
        </w:trPr>
        <w:tc>
          <w:tcPr>
            <w:tcW w:w="1993" w:type="dxa"/>
            <w:vMerge w:val="restart"/>
          </w:tcPr>
          <w:p w:rsidR="00FE1067" w:rsidRPr="00FE1067" w:rsidRDefault="00FE1067" w:rsidP="00EA3E94">
            <w:pPr>
              <w:spacing w:after="0" w:line="240" w:lineRule="auto"/>
              <w:jc w:val="center"/>
              <w:rPr>
                <w:rFonts w:ascii="Times New Roman" w:hAnsi="Times New Roman" w:cs="Times New Roman"/>
                <w:b/>
                <w:bCs/>
                <w:color w:val="000000" w:themeColor="text1"/>
                <w:sz w:val="26"/>
                <w:szCs w:val="26"/>
              </w:rPr>
            </w:pPr>
            <w:r w:rsidRPr="00FE1067">
              <w:rPr>
                <w:rFonts w:ascii="Times New Roman" w:hAnsi="Times New Roman" w:cs="Times New Roman"/>
                <w:b/>
                <w:bCs/>
                <w:color w:val="000000" w:themeColor="text1"/>
                <w:sz w:val="26"/>
                <w:szCs w:val="26"/>
              </w:rPr>
              <w:lastRenderedPageBreak/>
              <w:t>Критерии оценки</w:t>
            </w:r>
          </w:p>
        </w:tc>
        <w:tc>
          <w:tcPr>
            <w:tcW w:w="2527" w:type="dxa"/>
            <w:tcBorders>
              <w:bottom w:val="single" w:sz="4" w:space="0" w:color="auto"/>
            </w:tcBorders>
          </w:tcPr>
          <w:p w:rsidR="00FE1067" w:rsidRPr="00FE1067" w:rsidRDefault="00FE1067" w:rsidP="00EA3E94">
            <w:pPr>
              <w:spacing w:after="0" w:line="240" w:lineRule="auto"/>
              <w:jc w:val="center"/>
              <w:rPr>
                <w:rFonts w:ascii="Times New Roman" w:hAnsi="Times New Roman" w:cs="Times New Roman"/>
                <w:b/>
                <w:bCs/>
                <w:color w:val="000000" w:themeColor="text1"/>
                <w:sz w:val="26"/>
                <w:szCs w:val="26"/>
              </w:rPr>
            </w:pPr>
            <w:r w:rsidRPr="00FE1067">
              <w:rPr>
                <w:rFonts w:ascii="Times New Roman" w:hAnsi="Times New Roman" w:cs="Times New Roman"/>
                <w:b/>
                <w:bCs/>
                <w:color w:val="000000" w:themeColor="text1"/>
                <w:sz w:val="26"/>
                <w:szCs w:val="26"/>
              </w:rPr>
              <w:t>Работа выполнена</w:t>
            </w:r>
          </w:p>
          <w:p w:rsidR="00FE1067" w:rsidRPr="00FE1067" w:rsidRDefault="00FE1067" w:rsidP="00EA3E94">
            <w:pPr>
              <w:spacing w:after="0" w:line="240" w:lineRule="auto"/>
              <w:jc w:val="center"/>
              <w:rPr>
                <w:rFonts w:ascii="Times New Roman" w:hAnsi="Times New Roman" w:cs="Times New Roman"/>
                <w:b/>
                <w:bCs/>
                <w:color w:val="000000" w:themeColor="text1"/>
                <w:sz w:val="26"/>
                <w:szCs w:val="26"/>
              </w:rPr>
            </w:pPr>
          </w:p>
        </w:tc>
        <w:tc>
          <w:tcPr>
            <w:tcW w:w="3065" w:type="dxa"/>
            <w:tcBorders>
              <w:bottom w:val="single" w:sz="4" w:space="0" w:color="auto"/>
            </w:tcBorders>
          </w:tcPr>
          <w:p w:rsidR="00FE1067" w:rsidRPr="00FE1067" w:rsidRDefault="00FE1067" w:rsidP="00EA3E94">
            <w:pPr>
              <w:spacing w:after="0" w:line="240" w:lineRule="auto"/>
              <w:jc w:val="center"/>
              <w:rPr>
                <w:rFonts w:ascii="Times New Roman" w:hAnsi="Times New Roman" w:cs="Times New Roman"/>
                <w:b/>
                <w:bCs/>
                <w:color w:val="000000" w:themeColor="text1"/>
                <w:sz w:val="26"/>
                <w:szCs w:val="26"/>
              </w:rPr>
            </w:pPr>
            <w:r w:rsidRPr="00FE1067">
              <w:rPr>
                <w:rFonts w:ascii="Times New Roman" w:hAnsi="Times New Roman" w:cs="Times New Roman"/>
                <w:b/>
                <w:bCs/>
                <w:color w:val="000000" w:themeColor="text1"/>
                <w:sz w:val="26"/>
                <w:szCs w:val="26"/>
              </w:rPr>
              <w:t xml:space="preserve">Работа выполнена </w:t>
            </w:r>
            <w:r w:rsidRPr="00FE1067">
              <w:rPr>
                <w:rFonts w:ascii="Times New Roman" w:hAnsi="Times New Roman" w:cs="Times New Roman"/>
                <w:b/>
                <w:bCs/>
                <w:color w:val="000000" w:themeColor="text1"/>
                <w:sz w:val="26"/>
                <w:szCs w:val="26"/>
              </w:rPr>
              <w:br/>
              <w:t>не полностью</w:t>
            </w:r>
          </w:p>
        </w:tc>
        <w:tc>
          <w:tcPr>
            <w:tcW w:w="2693" w:type="dxa"/>
            <w:tcBorders>
              <w:bottom w:val="single" w:sz="4" w:space="0" w:color="auto"/>
            </w:tcBorders>
          </w:tcPr>
          <w:p w:rsidR="00FE1067" w:rsidRPr="00FE1067" w:rsidRDefault="00FE1067" w:rsidP="00EA3E94">
            <w:pPr>
              <w:spacing w:after="0" w:line="240" w:lineRule="auto"/>
              <w:jc w:val="center"/>
              <w:rPr>
                <w:rFonts w:ascii="Times New Roman" w:hAnsi="Times New Roman" w:cs="Times New Roman"/>
                <w:b/>
                <w:bCs/>
                <w:color w:val="000000" w:themeColor="text1"/>
                <w:sz w:val="26"/>
                <w:szCs w:val="26"/>
              </w:rPr>
            </w:pPr>
            <w:r w:rsidRPr="00FE1067">
              <w:rPr>
                <w:rFonts w:ascii="Times New Roman" w:hAnsi="Times New Roman" w:cs="Times New Roman"/>
                <w:b/>
                <w:bCs/>
                <w:color w:val="000000" w:themeColor="text1"/>
                <w:sz w:val="26"/>
                <w:szCs w:val="26"/>
              </w:rPr>
              <w:t xml:space="preserve">Работа </w:t>
            </w:r>
            <w:r w:rsidRPr="00FE1067">
              <w:rPr>
                <w:rFonts w:ascii="Times New Roman" w:hAnsi="Times New Roman" w:cs="Times New Roman"/>
                <w:b/>
                <w:bCs/>
                <w:color w:val="000000" w:themeColor="text1"/>
                <w:sz w:val="26"/>
                <w:szCs w:val="26"/>
              </w:rPr>
              <w:br/>
              <w:t>не выполнена</w:t>
            </w:r>
          </w:p>
        </w:tc>
      </w:tr>
      <w:tr w:rsidR="00FE1067" w:rsidRPr="00FE1067" w:rsidTr="00EA3E94">
        <w:trPr>
          <w:trHeight w:val="600"/>
        </w:trPr>
        <w:tc>
          <w:tcPr>
            <w:tcW w:w="1993" w:type="dxa"/>
            <w:vMerge/>
          </w:tcPr>
          <w:p w:rsidR="00FE1067" w:rsidRPr="00FE1067" w:rsidRDefault="00FE1067" w:rsidP="00EA3E94">
            <w:pPr>
              <w:spacing w:after="0" w:line="240" w:lineRule="auto"/>
              <w:jc w:val="center"/>
              <w:rPr>
                <w:rFonts w:ascii="Times New Roman" w:hAnsi="Times New Roman" w:cs="Times New Roman"/>
                <w:b/>
                <w:bCs/>
                <w:color w:val="000000" w:themeColor="text1"/>
                <w:sz w:val="26"/>
                <w:szCs w:val="26"/>
              </w:rPr>
            </w:pPr>
          </w:p>
        </w:tc>
        <w:tc>
          <w:tcPr>
            <w:tcW w:w="2527" w:type="dxa"/>
            <w:tcBorders>
              <w:top w:val="single" w:sz="4" w:space="0" w:color="auto"/>
            </w:tcBorders>
          </w:tcPr>
          <w:p w:rsidR="00FE1067" w:rsidRPr="00FE1067" w:rsidRDefault="00FE1067" w:rsidP="00EA3E94">
            <w:pPr>
              <w:spacing w:after="0" w:line="240" w:lineRule="auto"/>
              <w:jc w:val="center"/>
              <w:rPr>
                <w:rFonts w:ascii="Times New Roman" w:hAnsi="Times New Roman" w:cs="Times New Roman"/>
                <w:b/>
                <w:bCs/>
                <w:color w:val="000000" w:themeColor="text1"/>
                <w:sz w:val="26"/>
                <w:szCs w:val="26"/>
              </w:rPr>
            </w:pPr>
            <w:r w:rsidRPr="00FE1067">
              <w:rPr>
                <w:rFonts w:ascii="Times New Roman" w:hAnsi="Times New Roman" w:cs="Times New Roman"/>
                <w:b/>
                <w:bCs/>
                <w:color w:val="000000" w:themeColor="text1"/>
                <w:sz w:val="26"/>
                <w:szCs w:val="26"/>
              </w:rPr>
              <w:t>Оценка «5»</w:t>
            </w:r>
          </w:p>
        </w:tc>
        <w:tc>
          <w:tcPr>
            <w:tcW w:w="3065" w:type="dxa"/>
            <w:tcBorders>
              <w:top w:val="single" w:sz="4" w:space="0" w:color="auto"/>
            </w:tcBorders>
          </w:tcPr>
          <w:p w:rsidR="00FE1067" w:rsidRPr="00FE1067" w:rsidRDefault="00FE1067" w:rsidP="00EA3E94">
            <w:pPr>
              <w:spacing w:after="0" w:line="240" w:lineRule="auto"/>
              <w:jc w:val="center"/>
              <w:rPr>
                <w:rFonts w:ascii="Times New Roman" w:hAnsi="Times New Roman" w:cs="Times New Roman"/>
                <w:b/>
                <w:bCs/>
                <w:color w:val="000000" w:themeColor="text1"/>
                <w:sz w:val="26"/>
                <w:szCs w:val="26"/>
              </w:rPr>
            </w:pPr>
            <w:r w:rsidRPr="00FE1067">
              <w:rPr>
                <w:rFonts w:ascii="Times New Roman" w:hAnsi="Times New Roman" w:cs="Times New Roman"/>
                <w:b/>
                <w:bCs/>
                <w:color w:val="000000" w:themeColor="text1"/>
                <w:sz w:val="26"/>
                <w:szCs w:val="26"/>
              </w:rPr>
              <w:t>Оценка «3-4»</w:t>
            </w:r>
          </w:p>
        </w:tc>
        <w:tc>
          <w:tcPr>
            <w:tcW w:w="2693" w:type="dxa"/>
            <w:tcBorders>
              <w:top w:val="single" w:sz="4" w:space="0" w:color="auto"/>
            </w:tcBorders>
          </w:tcPr>
          <w:p w:rsidR="00FE1067" w:rsidRPr="00FE1067" w:rsidRDefault="00FE1067" w:rsidP="00EA3E94">
            <w:pPr>
              <w:spacing w:after="0" w:line="240" w:lineRule="auto"/>
              <w:jc w:val="center"/>
              <w:rPr>
                <w:rFonts w:ascii="Times New Roman" w:hAnsi="Times New Roman" w:cs="Times New Roman"/>
                <w:b/>
                <w:bCs/>
                <w:color w:val="000000" w:themeColor="text1"/>
                <w:sz w:val="26"/>
                <w:szCs w:val="26"/>
              </w:rPr>
            </w:pPr>
            <w:r w:rsidRPr="00FE1067">
              <w:rPr>
                <w:rFonts w:ascii="Times New Roman" w:hAnsi="Times New Roman" w:cs="Times New Roman"/>
                <w:b/>
                <w:bCs/>
                <w:color w:val="000000" w:themeColor="text1"/>
                <w:sz w:val="26"/>
                <w:szCs w:val="26"/>
              </w:rPr>
              <w:t>Оценка «2»</w:t>
            </w:r>
          </w:p>
        </w:tc>
      </w:tr>
      <w:tr w:rsidR="00FE1067" w:rsidRPr="00FE1067" w:rsidTr="00EA3E94">
        <w:tc>
          <w:tcPr>
            <w:tcW w:w="1993" w:type="dxa"/>
          </w:tcPr>
          <w:p w:rsidR="00FE1067" w:rsidRPr="00FE1067" w:rsidRDefault="00FE1067" w:rsidP="00EA3E94">
            <w:pPr>
              <w:spacing w:after="0" w:line="240" w:lineRule="auto"/>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Соответствие представленной информации заданной теме</w:t>
            </w:r>
          </w:p>
        </w:tc>
        <w:tc>
          <w:tcPr>
            <w:tcW w:w="2527" w:type="dxa"/>
          </w:tcPr>
          <w:p w:rsidR="00FE1067" w:rsidRPr="00FE1067" w:rsidRDefault="00FE1067" w:rsidP="00EA3E94">
            <w:pPr>
              <w:spacing w:after="0" w:line="240" w:lineRule="auto"/>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 xml:space="preserve">Содержание сообщения полностью соответствует заданной теме, </w:t>
            </w:r>
            <w:r w:rsidRPr="00FE1067">
              <w:rPr>
                <w:rFonts w:ascii="Times New Roman" w:hAnsi="Times New Roman" w:cs="Times New Roman"/>
                <w:color w:val="000000" w:themeColor="text1"/>
                <w:sz w:val="26"/>
                <w:szCs w:val="26"/>
              </w:rPr>
              <w:br/>
              <w:t>тема раскрыта полностью</w:t>
            </w:r>
          </w:p>
        </w:tc>
        <w:tc>
          <w:tcPr>
            <w:tcW w:w="3065" w:type="dxa"/>
          </w:tcPr>
          <w:p w:rsidR="00FE1067" w:rsidRPr="00FE1067" w:rsidRDefault="00FE1067" w:rsidP="00FE1067">
            <w:pPr>
              <w:widowControl w:val="0"/>
              <w:numPr>
                <w:ilvl w:val="0"/>
                <w:numId w:val="30"/>
              </w:numPr>
              <w:autoSpaceDE w:val="0"/>
              <w:autoSpaceDN w:val="0"/>
              <w:adjustRightInd w:val="0"/>
              <w:spacing w:after="0" w:line="240" w:lineRule="auto"/>
              <w:ind w:left="0" w:firstLine="0"/>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Содержание сообщения соответствует заданной теме, но в тексте есть отклонения от темы или тема раскрыта не полностью.</w:t>
            </w:r>
          </w:p>
        </w:tc>
        <w:tc>
          <w:tcPr>
            <w:tcW w:w="2693" w:type="dxa"/>
            <w:vMerge w:val="restart"/>
          </w:tcPr>
          <w:p w:rsidR="00FE1067" w:rsidRPr="00FE1067" w:rsidRDefault="00FE1067" w:rsidP="00FE1067">
            <w:pPr>
              <w:widowControl w:val="0"/>
              <w:numPr>
                <w:ilvl w:val="0"/>
                <w:numId w:val="30"/>
              </w:numPr>
              <w:autoSpaceDE w:val="0"/>
              <w:autoSpaceDN w:val="0"/>
              <w:adjustRightInd w:val="0"/>
              <w:spacing w:after="0" w:line="240" w:lineRule="auto"/>
              <w:ind w:left="0" w:firstLine="0"/>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Обучающийся работу не выполнил вовсе.</w:t>
            </w:r>
          </w:p>
          <w:p w:rsidR="00FE1067" w:rsidRPr="00FE1067" w:rsidRDefault="00FE1067" w:rsidP="00EA3E94">
            <w:pPr>
              <w:autoSpaceDE w:val="0"/>
              <w:autoSpaceDN w:val="0"/>
              <w:adjustRightInd w:val="0"/>
              <w:spacing w:after="0" w:line="240" w:lineRule="auto"/>
              <w:rPr>
                <w:rFonts w:ascii="Times New Roman" w:hAnsi="Times New Roman" w:cs="Times New Roman"/>
                <w:color w:val="000000" w:themeColor="text1"/>
                <w:sz w:val="26"/>
                <w:szCs w:val="26"/>
              </w:rPr>
            </w:pPr>
          </w:p>
          <w:p w:rsidR="00FE1067" w:rsidRPr="00FE1067" w:rsidRDefault="00FE1067" w:rsidP="00FE1067">
            <w:pPr>
              <w:widowControl w:val="0"/>
              <w:numPr>
                <w:ilvl w:val="0"/>
                <w:numId w:val="30"/>
              </w:numPr>
              <w:autoSpaceDE w:val="0"/>
              <w:autoSpaceDN w:val="0"/>
              <w:adjustRightInd w:val="0"/>
              <w:spacing w:after="0" w:line="240" w:lineRule="auto"/>
              <w:ind w:left="0" w:firstLine="0"/>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Содержание ячеек таблицы  не соответствует заданной теме.</w:t>
            </w:r>
          </w:p>
          <w:p w:rsidR="00FE1067" w:rsidRPr="00FE1067" w:rsidRDefault="00FE1067" w:rsidP="00FE1067">
            <w:pPr>
              <w:widowControl w:val="0"/>
              <w:numPr>
                <w:ilvl w:val="0"/>
                <w:numId w:val="30"/>
              </w:numPr>
              <w:autoSpaceDE w:val="0"/>
              <w:autoSpaceDN w:val="0"/>
              <w:adjustRightInd w:val="0"/>
              <w:spacing w:after="0" w:line="240" w:lineRule="auto"/>
              <w:ind w:left="0" w:firstLine="0"/>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Имеются незаполненные ячейки или серьезные множественные ошибки.</w:t>
            </w:r>
          </w:p>
          <w:p w:rsidR="00FE1067" w:rsidRPr="00FE1067" w:rsidRDefault="00FE1067" w:rsidP="00FE1067">
            <w:pPr>
              <w:widowControl w:val="0"/>
              <w:numPr>
                <w:ilvl w:val="0"/>
                <w:numId w:val="30"/>
              </w:numPr>
              <w:autoSpaceDE w:val="0"/>
              <w:autoSpaceDN w:val="0"/>
              <w:adjustRightInd w:val="0"/>
              <w:spacing w:after="0" w:line="240" w:lineRule="auto"/>
              <w:ind w:left="0" w:firstLine="0"/>
              <w:rPr>
                <w:rFonts w:ascii="Times New Roman" w:hAnsi="Times New Roman" w:cs="Times New Roman"/>
                <w:b/>
                <w:bCs/>
                <w:color w:val="000000" w:themeColor="text1"/>
                <w:sz w:val="26"/>
                <w:szCs w:val="26"/>
              </w:rPr>
            </w:pPr>
            <w:r w:rsidRPr="00FE1067">
              <w:rPr>
                <w:rFonts w:ascii="Times New Roman" w:hAnsi="Times New Roman" w:cs="Times New Roman"/>
                <w:color w:val="000000" w:themeColor="text1"/>
                <w:sz w:val="26"/>
                <w:szCs w:val="26"/>
              </w:rPr>
              <w:t xml:space="preserve">Отчет выполнен и оформлен небрежно, </w:t>
            </w:r>
            <w:r w:rsidRPr="00FE1067">
              <w:rPr>
                <w:rFonts w:ascii="Times New Roman" w:hAnsi="Times New Roman" w:cs="Times New Roman"/>
                <w:color w:val="000000" w:themeColor="text1"/>
                <w:sz w:val="26"/>
                <w:szCs w:val="26"/>
              </w:rPr>
              <w:br/>
              <w:t>без соблюдения установленных требований.</w:t>
            </w:r>
          </w:p>
        </w:tc>
      </w:tr>
      <w:tr w:rsidR="00FE1067" w:rsidRPr="00FE1067" w:rsidTr="00EA3E94">
        <w:trPr>
          <w:trHeight w:val="1441"/>
        </w:trPr>
        <w:tc>
          <w:tcPr>
            <w:tcW w:w="1993" w:type="dxa"/>
          </w:tcPr>
          <w:p w:rsidR="00FE1067" w:rsidRPr="00FE1067" w:rsidRDefault="00FE1067" w:rsidP="00EA3E94">
            <w:pPr>
              <w:spacing w:after="0" w:line="240" w:lineRule="auto"/>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Лаконичность и четкость изложения материала в таблице</w:t>
            </w:r>
          </w:p>
        </w:tc>
        <w:tc>
          <w:tcPr>
            <w:tcW w:w="2527" w:type="dxa"/>
          </w:tcPr>
          <w:p w:rsidR="00FE1067" w:rsidRPr="00FE1067" w:rsidRDefault="00FE1067" w:rsidP="00EA3E94">
            <w:pPr>
              <w:spacing w:after="0" w:line="240" w:lineRule="auto"/>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Материал  в таблице излагается четко и лаконично, без лишнего текста и пояснений.</w:t>
            </w:r>
          </w:p>
          <w:p w:rsidR="00FE1067" w:rsidRPr="00FE1067" w:rsidRDefault="00FE1067" w:rsidP="00EA3E94">
            <w:pPr>
              <w:spacing w:after="0" w:line="240" w:lineRule="auto"/>
              <w:rPr>
                <w:rFonts w:ascii="Times New Roman" w:hAnsi="Times New Roman" w:cs="Times New Roman"/>
                <w:color w:val="000000" w:themeColor="text1"/>
                <w:sz w:val="26"/>
                <w:szCs w:val="26"/>
              </w:rPr>
            </w:pPr>
          </w:p>
        </w:tc>
        <w:tc>
          <w:tcPr>
            <w:tcW w:w="3065" w:type="dxa"/>
          </w:tcPr>
          <w:p w:rsidR="00FE1067" w:rsidRPr="00FE1067" w:rsidRDefault="00FE1067" w:rsidP="00EA3E94">
            <w:pPr>
              <w:spacing w:after="0" w:line="240" w:lineRule="auto"/>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693" w:type="dxa"/>
            <w:vMerge/>
          </w:tcPr>
          <w:p w:rsidR="00FE1067" w:rsidRPr="00FE1067" w:rsidRDefault="00FE1067" w:rsidP="00FE1067">
            <w:pPr>
              <w:widowControl w:val="0"/>
              <w:numPr>
                <w:ilvl w:val="0"/>
                <w:numId w:val="30"/>
              </w:numPr>
              <w:autoSpaceDE w:val="0"/>
              <w:autoSpaceDN w:val="0"/>
              <w:adjustRightInd w:val="0"/>
              <w:spacing w:after="0" w:line="240" w:lineRule="auto"/>
              <w:ind w:left="0" w:firstLine="0"/>
              <w:rPr>
                <w:rFonts w:ascii="Times New Roman" w:hAnsi="Times New Roman" w:cs="Times New Roman"/>
                <w:color w:val="000000" w:themeColor="text1"/>
                <w:sz w:val="26"/>
                <w:szCs w:val="26"/>
              </w:rPr>
            </w:pPr>
          </w:p>
        </w:tc>
      </w:tr>
      <w:tr w:rsidR="00FE1067" w:rsidRPr="00FE1067" w:rsidTr="00EA3E94">
        <w:tc>
          <w:tcPr>
            <w:tcW w:w="1993" w:type="dxa"/>
          </w:tcPr>
          <w:p w:rsidR="00FE1067" w:rsidRPr="00FE1067" w:rsidRDefault="00FE1067" w:rsidP="00EA3E94">
            <w:pPr>
              <w:spacing w:after="0" w:line="240" w:lineRule="auto"/>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Правильность оформления</w:t>
            </w:r>
          </w:p>
        </w:tc>
        <w:tc>
          <w:tcPr>
            <w:tcW w:w="2527" w:type="dxa"/>
          </w:tcPr>
          <w:p w:rsidR="00FE1067" w:rsidRPr="00FE1067" w:rsidRDefault="00FE1067" w:rsidP="00EA3E94">
            <w:pPr>
              <w:spacing w:after="0" w:line="240" w:lineRule="auto"/>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Оформление таблицы полностью соответствует требованиям.</w:t>
            </w:r>
          </w:p>
        </w:tc>
        <w:tc>
          <w:tcPr>
            <w:tcW w:w="3065" w:type="dxa"/>
          </w:tcPr>
          <w:p w:rsidR="00FE1067" w:rsidRPr="00FE1067" w:rsidRDefault="00FE1067" w:rsidP="00EA3E94">
            <w:pPr>
              <w:spacing w:after="0" w:line="240" w:lineRule="auto"/>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В оформлении таблицы имеются незначительные недочеты  и небольшая небрежность.</w:t>
            </w:r>
          </w:p>
        </w:tc>
        <w:tc>
          <w:tcPr>
            <w:tcW w:w="2693" w:type="dxa"/>
            <w:vMerge/>
          </w:tcPr>
          <w:p w:rsidR="00FE1067" w:rsidRPr="00FE1067" w:rsidRDefault="00FE1067" w:rsidP="00EA3E94">
            <w:pPr>
              <w:spacing w:after="0" w:line="240" w:lineRule="auto"/>
              <w:rPr>
                <w:rFonts w:ascii="Times New Roman" w:hAnsi="Times New Roman" w:cs="Times New Roman"/>
                <w:color w:val="000000" w:themeColor="text1"/>
                <w:sz w:val="26"/>
                <w:szCs w:val="26"/>
              </w:rPr>
            </w:pPr>
          </w:p>
        </w:tc>
      </w:tr>
    </w:tbl>
    <w:p w:rsidR="00FE1067" w:rsidRPr="00FE1067" w:rsidRDefault="00FE1067" w:rsidP="00FE1067">
      <w:pPr>
        <w:spacing w:after="0" w:line="240" w:lineRule="auto"/>
        <w:rPr>
          <w:rFonts w:ascii="Times New Roman" w:hAnsi="Times New Roman" w:cs="Times New Roman"/>
          <w:bCs/>
          <w:color w:val="000000" w:themeColor="text1"/>
          <w:sz w:val="26"/>
          <w:szCs w:val="26"/>
        </w:rPr>
      </w:pPr>
    </w:p>
    <w:p w:rsidR="00FE1067" w:rsidRPr="00FE1067" w:rsidRDefault="00FE1067" w:rsidP="00FE1067">
      <w:pPr>
        <w:spacing w:after="0" w:line="240" w:lineRule="auto"/>
        <w:jc w:val="both"/>
        <w:rPr>
          <w:rFonts w:ascii="Times New Roman" w:hAnsi="Times New Roman" w:cs="Times New Roman"/>
          <w:b/>
          <w:color w:val="000000" w:themeColor="text1"/>
          <w:sz w:val="26"/>
          <w:szCs w:val="26"/>
        </w:rPr>
      </w:pPr>
      <w:r w:rsidRPr="00FE1067">
        <w:rPr>
          <w:rFonts w:ascii="Times New Roman" w:hAnsi="Times New Roman" w:cs="Times New Roman"/>
          <w:b/>
          <w:color w:val="000000" w:themeColor="text1"/>
          <w:sz w:val="26"/>
          <w:szCs w:val="26"/>
        </w:rPr>
        <w:t>Реферат оценивается по системе:</w:t>
      </w:r>
    </w:p>
    <w:p w:rsidR="00FE1067" w:rsidRPr="00FE1067" w:rsidRDefault="00FE1067" w:rsidP="00FE1067">
      <w:pPr>
        <w:shd w:val="clear" w:color="auto" w:fill="FFFFFF"/>
        <w:tabs>
          <w:tab w:val="left" w:pos="5983"/>
        </w:tabs>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FE1067" w:rsidRPr="00FE1067" w:rsidRDefault="00FE1067" w:rsidP="00FE1067">
      <w:pPr>
        <w:pStyle w:val="af1"/>
        <w:ind w:left="0" w:right="0" w:firstLine="0"/>
        <w:rPr>
          <w:color w:val="000000" w:themeColor="text1"/>
          <w:sz w:val="26"/>
          <w:szCs w:val="26"/>
        </w:rPr>
      </w:pPr>
      <w:r w:rsidRPr="00FE1067">
        <w:rPr>
          <w:color w:val="000000" w:themeColor="text1"/>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FE1067" w:rsidRPr="00FE1067" w:rsidRDefault="00FE1067" w:rsidP="00FE1067">
      <w:pPr>
        <w:shd w:val="clear" w:color="auto" w:fill="FFFFFF"/>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FE1067" w:rsidRPr="00FE1067" w:rsidRDefault="00FE1067" w:rsidP="00FE1067">
      <w:pPr>
        <w:shd w:val="clear" w:color="auto" w:fill="FFFFFF"/>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FE1067" w:rsidRPr="00FE1067" w:rsidRDefault="00FE1067" w:rsidP="00FE1067">
      <w:pPr>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FE1067" w:rsidRPr="00FE1067" w:rsidRDefault="00FE1067" w:rsidP="00FE1067">
      <w:pPr>
        <w:spacing w:after="0" w:line="240" w:lineRule="auto"/>
        <w:rPr>
          <w:rFonts w:ascii="Times New Roman" w:hAnsi="Times New Roman" w:cs="Times New Roman"/>
          <w:bCs/>
          <w:color w:val="000000" w:themeColor="text1"/>
          <w:sz w:val="26"/>
          <w:szCs w:val="26"/>
        </w:rPr>
      </w:pPr>
    </w:p>
    <w:p w:rsidR="00FE1067" w:rsidRPr="00FE1067" w:rsidRDefault="00FE1067" w:rsidP="00FE1067">
      <w:pPr>
        <w:spacing w:after="0" w:line="240" w:lineRule="auto"/>
        <w:rPr>
          <w:rFonts w:ascii="Times New Roman" w:hAnsi="Times New Roman" w:cs="Times New Roman"/>
          <w:color w:val="000000" w:themeColor="text1"/>
          <w:sz w:val="26"/>
          <w:szCs w:val="26"/>
        </w:rPr>
      </w:pPr>
      <w:r w:rsidRPr="00FE1067">
        <w:rPr>
          <w:rFonts w:ascii="Times New Roman" w:hAnsi="Times New Roman" w:cs="Times New Roman"/>
          <w:bCs/>
          <w:color w:val="000000" w:themeColor="text1"/>
          <w:sz w:val="26"/>
          <w:szCs w:val="26"/>
        </w:rPr>
        <w:t>4.2. Критерии оценивания подготовки сообщений</w:t>
      </w:r>
    </w:p>
    <w:tbl>
      <w:tblPr>
        <w:tblpPr w:leftFromText="180" w:rightFromText="180" w:vertAnchor="text" w:horzAnchor="margin" w:tblpY="196"/>
        <w:tblW w:w="101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00"/>
        <w:gridCol w:w="2786"/>
        <w:gridCol w:w="2859"/>
        <w:gridCol w:w="2529"/>
      </w:tblGrid>
      <w:tr w:rsidR="00FE1067" w:rsidRPr="00FE1067" w:rsidTr="00EA3E94">
        <w:trPr>
          <w:trHeight w:val="765"/>
        </w:trPr>
        <w:tc>
          <w:tcPr>
            <w:tcW w:w="2000" w:type="dxa"/>
            <w:vMerge w:val="restart"/>
          </w:tcPr>
          <w:p w:rsidR="00FE1067" w:rsidRPr="00FE1067" w:rsidRDefault="00FE1067" w:rsidP="00EA3E94">
            <w:pPr>
              <w:spacing w:after="0" w:line="240" w:lineRule="auto"/>
              <w:jc w:val="center"/>
              <w:rPr>
                <w:rFonts w:ascii="Times New Roman" w:hAnsi="Times New Roman" w:cs="Times New Roman"/>
                <w:b/>
                <w:bCs/>
                <w:color w:val="000000" w:themeColor="text1"/>
                <w:sz w:val="26"/>
                <w:szCs w:val="26"/>
              </w:rPr>
            </w:pPr>
            <w:r w:rsidRPr="00FE1067">
              <w:rPr>
                <w:rFonts w:ascii="Times New Roman" w:hAnsi="Times New Roman" w:cs="Times New Roman"/>
                <w:b/>
                <w:bCs/>
                <w:color w:val="000000" w:themeColor="text1"/>
                <w:sz w:val="26"/>
                <w:szCs w:val="26"/>
              </w:rPr>
              <w:t>Критерии оценки</w:t>
            </w:r>
          </w:p>
        </w:tc>
        <w:tc>
          <w:tcPr>
            <w:tcW w:w="2786" w:type="dxa"/>
            <w:tcBorders>
              <w:bottom w:val="single" w:sz="4" w:space="0" w:color="auto"/>
            </w:tcBorders>
          </w:tcPr>
          <w:p w:rsidR="00FE1067" w:rsidRPr="00FE1067" w:rsidRDefault="00FE1067" w:rsidP="00EA3E94">
            <w:pPr>
              <w:spacing w:after="0" w:line="240" w:lineRule="auto"/>
              <w:jc w:val="center"/>
              <w:rPr>
                <w:rFonts w:ascii="Times New Roman" w:hAnsi="Times New Roman" w:cs="Times New Roman"/>
                <w:b/>
                <w:bCs/>
                <w:color w:val="000000" w:themeColor="text1"/>
                <w:sz w:val="26"/>
                <w:szCs w:val="26"/>
              </w:rPr>
            </w:pPr>
            <w:r w:rsidRPr="00FE1067">
              <w:rPr>
                <w:rFonts w:ascii="Times New Roman" w:hAnsi="Times New Roman" w:cs="Times New Roman"/>
                <w:b/>
                <w:bCs/>
                <w:color w:val="000000" w:themeColor="text1"/>
                <w:sz w:val="26"/>
                <w:szCs w:val="26"/>
              </w:rPr>
              <w:t>Работа выполнена</w:t>
            </w:r>
          </w:p>
          <w:p w:rsidR="00FE1067" w:rsidRPr="00FE1067" w:rsidRDefault="00FE1067" w:rsidP="00EA3E94">
            <w:pPr>
              <w:spacing w:after="0" w:line="240" w:lineRule="auto"/>
              <w:rPr>
                <w:rFonts w:ascii="Times New Roman" w:hAnsi="Times New Roman" w:cs="Times New Roman"/>
                <w:b/>
                <w:bCs/>
                <w:color w:val="000000" w:themeColor="text1"/>
                <w:sz w:val="26"/>
                <w:szCs w:val="26"/>
              </w:rPr>
            </w:pPr>
          </w:p>
        </w:tc>
        <w:tc>
          <w:tcPr>
            <w:tcW w:w="2860" w:type="dxa"/>
            <w:tcBorders>
              <w:bottom w:val="single" w:sz="4" w:space="0" w:color="auto"/>
            </w:tcBorders>
          </w:tcPr>
          <w:p w:rsidR="00FE1067" w:rsidRPr="00FE1067" w:rsidRDefault="00FE1067" w:rsidP="00EA3E94">
            <w:pPr>
              <w:spacing w:after="0" w:line="240" w:lineRule="auto"/>
              <w:jc w:val="center"/>
              <w:rPr>
                <w:rFonts w:ascii="Times New Roman" w:hAnsi="Times New Roman" w:cs="Times New Roman"/>
                <w:b/>
                <w:bCs/>
                <w:color w:val="000000" w:themeColor="text1"/>
                <w:sz w:val="26"/>
                <w:szCs w:val="26"/>
              </w:rPr>
            </w:pPr>
            <w:r w:rsidRPr="00FE1067">
              <w:rPr>
                <w:rFonts w:ascii="Times New Roman" w:hAnsi="Times New Roman" w:cs="Times New Roman"/>
                <w:b/>
                <w:bCs/>
                <w:color w:val="000000" w:themeColor="text1"/>
                <w:sz w:val="26"/>
                <w:szCs w:val="26"/>
              </w:rPr>
              <w:t xml:space="preserve">Работа выполнена </w:t>
            </w:r>
            <w:r w:rsidRPr="00FE1067">
              <w:rPr>
                <w:rFonts w:ascii="Times New Roman" w:hAnsi="Times New Roman" w:cs="Times New Roman"/>
                <w:b/>
                <w:bCs/>
                <w:color w:val="000000" w:themeColor="text1"/>
                <w:sz w:val="26"/>
                <w:szCs w:val="26"/>
              </w:rPr>
              <w:br/>
              <w:t>не полностью</w:t>
            </w:r>
          </w:p>
        </w:tc>
        <w:tc>
          <w:tcPr>
            <w:tcW w:w="2528" w:type="dxa"/>
            <w:tcBorders>
              <w:bottom w:val="single" w:sz="4" w:space="0" w:color="auto"/>
            </w:tcBorders>
          </w:tcPr>
          <w:p w:rsidR="00FE1067" w:rsidRPr="00FE1067" w:rsidRDefault="00FE1067" w:rsidP="00EA3E94">
            <w:pPr>
              <w:spacing w:after="0" w:line="240" w:lineRule="auto"/>
              <w:jc w:val="center"/>
              <w:rPr>
                <w:rFonts w:ascii="Times New Roman" w:hAnsi="Times New Roman" w:cs="Times New Roman"/>
                <w:b/>
                <w:bCs/>
                <w:color w:val="000000" w:themeColor="text1"/>
                <w:sz w:val="26"/>
                <w:szCs w:val="26"/>
              </w:rPr>
            </w:pPr>
            <w:r w:rsidRPr="00FE1067">
              <w:rPr>
                <w:rFonts w:ascii="Times New Roman" w:hAnsi="Times New Roman" w:cs="Times New Roman"/>
                <w:b/>
                <w:bCs/>
                <w:color w:val="000000" w:themeColor="text1"/>
                <w:sz w:val="26"/>
                <w:szCs w:val="26"/>
              </w:rPr>
              <w:t xml:space="preserve">Работа </w:t>
            </w:r>
            <w:r w:rsidRPr="00FE1067">
              <w:rPr>
                <w:rFonts w:ascii="Times New Roman" w:hAnsi="Times New Roman" w:cs="Times New Roman"/>
                <w:b/>
                <w:bCs/>
                <w:color w:val="000000" w:themeColor="text1"/>
                <w:sz w:val="26"/>
                <w:szCs w:val="26"/>
              </w:rPr>
              <w:br/>
              <w:t>не выполнена</w:t>
            </w:r>
          </w:p>
        </w:tc>
      </w:tr>
      <w:tr w:rsidR="00FE1067" w:rsidRPr="00FE1067" w:rsidTr="00EA3E94">
        <w:trPr>
          <w:trHeight w:val="555"/>
        </w:trPr>
        <w:tc>
          <w:tcPr>
            <w:tcW w:w="2000" w:type="dxa"/>
            <w:vMerge/>
          </w:tcPr>
          <w:p w:rsidR="00FE1067" w:rsidRPr="00FE1067" w:rsidRDefault="00FE1067" w:rsidP="00EA3E94">
            <w:pPr>
              <w:spacing w:after="0" w:line="240" w:lineRule="auto"/>
              <w:jc w:val="center"/>
              <w:rPr>
                <w:rFonts w:ascii="Times New Roman" w:hAnsi="Times New Roman" w:cs="Times New Roman"/>
                <w:b/>
                <w:bCs/>
                <w:color w:val="000000" w:themeColor="text1"/>
                <w:sz w:val="26"/>
                <w:szCs w:val="26"/>
              </w:rPr>
            </w:pPr>
          </w:p>
        </w:tc>
        <w:tc>
          <w:tcPr>
            <w:tcW w:w="2786" w:type="dxa"/>
            <w:tcBorders>
              <w:top w:val="single" w:sz="4" w:space="0" w:color="auto"/>
            </w:tcBorders>
          </w:tcPr>
          <w:p w:rsidR="00FE1067" w:rsidRPr="00FE1067" w:rsidRDefault="00FE1067" w:rsidP="00EA3E94">
            <w:pPr>
              <w:spacing w:after="0" w:line="240" w:lineRule="auto"/>
              <w:rPr>
                <w:rFonts w:ascii="Times New Roman" w:hAnsi="Times New Roman" w:cs="Times New Roman"/>
                <w:b/>
                <w:bCs/>
                <w:color w:val="000000" w:themeColor="text1"/>
                <w:sz w:val="26"/>
                <w:szCs w:val="26"/>
              </w:rPr>
            </w:pPr>
            <w:r w:rsidRPr="00FE1067">
              <w:rPr>
                <w:rFonts w:ascii="Times New Roman" w:hAnsi="Times New Roman" w:cs="Times New Roman"/>
                <w:b/>
                <w:bCs/>
                <w:color w:val="000000" w:themeColor="text1"/>
                <w:sz w:val="26"/>
                <w:szCs w:val="26"/>
              </w:rPr>
              <w:t>Оценка «5»</w:t>
            </w:r>
          </w:p>
        </w:tc>
        <w:tc>
          <w:tcPr>
            <w:tcW w:w="2860" w:type="dxa"/>
            <w:tcBorders>
              <w:top w:val="single" w:sz="4" w:space="0" w:color="auto"/>
            </w:tcBorders>
          </w:tcPr>
          <w:p w:rsidR="00FE1067" w:rsidRPr="00FE1067" w:rsidRDefault="00FE1067" w:rsidP="00EA3E94">
            <w:pPr>
              <w:spacing w:after="0" w:line="240" w:lineRule="auto"/>
              <w:jc w:val="center"/>
              <w:rPr>
                <w:rFonts w:ascii="Times New Roman" w:hAnsi="Times New Roman" w:cs="Times New Roman"/>
                <w:b/>
                <w:bCs/>
                <w:color w:val="000000" w:themeColor="text1"/>
                <w:sz w:val="26"/>
                <w:szCs w:val="26"/>
              </w:rPr>
            </w:pPr>
            <w:r w:rsidRPr="00FE1067">
              <w:rPr>
                <w:rFonts w:ascii="Times New Roman" w:hAnsi="Times New Roman" w:cs="Times New Roman"/>
                <w:b/>
                <w:bCs/>
                <w:color w:val="000000" w:themeColor="text1"/>
                <w:sz w:val="26"/>
                <w:szCs w:val="26"/>
              </w:rPr>
              <w:t>Оценка «3-4»</w:t>
            </w:r>
          </w:p>
        </w:tc>
        <w:tc>
          <w:tcPr>
            <w:tcW w:w="2528" w:type="dxa"/>
            <w:tcBorders>
              <w:top w:val="single" w:sz="4" w:space="0" w:color="auto"/>
            </w:tcBorders>
          </w:tcPr>
          <w:p w:rsidR="00FE1067" w:rsidRPr="00FE1067" w:rsidRDefault="00FE1067" w:rsidP="00EA3E94">
            <w:pPr>
              <w:spacing w:after="0" w:line="240" w:lineRule="auto"/>
              <w:jc w:val="center"/>
              <w:rPr>
                <w:rFonts w:ascii="Times New Roman" w:hAnsi="Times New Roman" w:cs="Times New Roman"/>
                <w:b/>
                <w:bCs/>
                <w:color w:val="000000" w:themeColor="text1"/>
                <w:sz w:val="26"/>
                <w:szCs w:val="26"/>
              </w:rPr>
            </w:pPr>
            <w:r w:rsidRPr="00FE1067">
              <w:rPr>
                <w:rFonts w:ascii="Times New Roman" w:hAnsi="Times New Roman" w:cs="Times New Roman"/>
                <w:b/>
                <w:bCs/>
                <w:color w:val="000000" w:themeColor="text1"/>
                <w:sz w:val="26"/>
                <w:szCs w:val="26"/>
              </w:rPr>
              <w:t>Оценка «2»</w:t>
            </w:r>
          </w:p>
        </w:tc>
      </w:tr>
      <w:tr w:rsidR="00FE1067" w:rsidRPr="00FE1067" w:rsidTr="00EA3E94">
        <w:tc>
          <w:tcPr>
            <w:tcW w:w="2000" w:type="dxa"/>
          </w:tcPr>
          <w:p w:rsidR="00FE1067" w:rsidRPr="00FE1067" w:rsidRDefault="00FE1067" w:rsidP="00EA3E94">
            <w:pPr>
              <w:spacing w:after="0" w:line="240" w:lineRule="auto"/>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 xml:space="preserve">Соответствие </w:t>
            </w:r>
            <w:r w:rsidRPr="00FE1067">
              <w:rPr>
                <w:rFonts w:ascii="Times New Roman" w:hAnsi="Times New Roman" w:cs="Times New Roman"/>
                <w:color w:val="000000" w:themeColor="text1"/>
                <w:sz w:val="26"/>
                <w:szCs w:val="26"/>
              </w:rPr>
              <w:lastRenderedPageBreak/>
              <w:t>представленной информации заданной теме</w:t>
            </w:r>
          </w:p>
        </w:tc>
        <w:tc>
          <w:tcPr>
            <w:tcW w:w="2786" w:type="dxa"/>
          </w:tcPr>
          <w:p w:rsidR="00FE1067" w:rsidRPr="00FE1067" w:rsidRDefault="00FE1067" w:rsidP="00EA3E94">
            <w:pPr>
              <w:spacing w:after="0" w:line="240" w:lineRule="auto"/>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lastRenderedPageBreak/>
              <w:t xml:space="preserve">Содержание </w:t>
            </w:r>
            <w:r w:rsidRPr="00FE1067">
              <w:rPr>
                <w:rFonts w:ascii="Times New Roman" w:hAnsi="Times New Roman" w:cs="Times New Roman"/>
                <w:color w:val="000000" w:themeColor="text1"/>
                <w:sz w:val="26"/>
                <w:szCs w:val="26"/>
              </w:rPr>
              <w:lastRenderedPageBreak/>
              <w:t xml:space="preserve">сообщения полностью соответствует заданной теме, </w:t>
            </w:r>
            <w:r w:rsidRPr="00FE1067">
              <w:rPr>
                <w:rFonts w:ascii="Times New Roman" w:hAnsi="Times New Roman" w:cs="Times New Roman"/>
                <w:color w:val="000000" w:themeColor="text1"/>
                <w:sz w:val="26"/>
                <w:szCs w:val="26"/>
              </w:rPr>
              <w:br/>
              <w:t>тема раскрыта полностью</w:t>
            </w:r>
          </w:p>
        </w:tc>
        <w:tc>
          <w:tcPr>
            <w:tcW w:w="2860" w:type="dxa"/>
          </w:tcPr>
          <w:p w:rsidR="00FE1067" w:rsidRPr="00FE1067" w:rsidRDefault="00FE1067" w:rsidP="00FE1067">
            <w:pPr>
              <w:widowControl w:val="0"/>
              <w:numPr>
                <w:ilvl w:val="0"/>
                <w:numId w:val="30"/>
              </w:numPr>
              <w:autoSpaceDE w:val="0"/>
              <w:autoSpaceDN w:val="0"/>
              <w:adjustRightInd w:val="0"/>
              <w:spacing w:after="0" w:line="240" w:lineRule="auto"/>
              <w:ind w:left="0" w:firstLine="0"/>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lastRenderedPageBreak/>
              <w:t xml:space="preserve">Содержание </w:t>
            </w:r>
            <w:r w:rsidRPr="00FE1067">
              <w:rPr>
                <w:rFonts w:ascii="Times New Roman" w:hAnsi="Times New Roman" w:cs="Times New Roman"/>
                <w:color w:val="000000" w:themeColor="text1"/>
                <w:sz w:val="26"/>
                <w:szCs w:val="26"/>
              </w:rPr>
              <w:lastRenderedPageBreak/>
              <w:t>сообщения соответствует заданной теме, но в тексте есть отклонения от темы или тема раскрыта не полностью.</w:t>
            </w:r>
          </w:p>
          <w:p w:rsidR="00FE1067" w:rsidRPr="00FE1067" w:rsidRDefault="00FE1067" w:rsidP="00FE1067">
            <w:pPr>
              <w:widowControl w:val="0"/>
              <w:numPr>
                <w:ilvl w:val="0"/>
                <w:numId w:val="30"/>
              </w:numPr>
              <w:autoSpaceDE w:val="0"/>
              <w:autoSpaceDN w:val="0"/>
              <w:adjustRightInd w:val="0"/>
              <w:spacing w:after="0" w:line="240" w:lineRule="auto"/>
              <w:ind w:left="0" w:firstLine="0"/>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Слишком краткий либо слишком пространный текст сообщения.</w:t>
            </w:r>
          </w:p>
        </w:tc>
        <w:tc>
          <w:tcPr>
            <w:tcW w:w="2528" w:type="dxa"/>
            <w:vMerge w:val="restart"/>
          </w:tcPr>
          <w:p w:rsidR="00FE1067" w:rsidRPr="00FE1067" w:rsidRDefault="00FE1067" w:rsidP="00FE1067">
            <w:pPr>
              <w:widowControl w:val="0"/>
              <w:numPr>
                <w:ilvl w:val="0"/>
                <w:numId w:val="30"/>
              </w:numPr>
              <w:autoSpaceDE w:val="0"/>
              <w:autoSpaceDN w:val="0"/>
              <w:adjustRightInd w:val="0"/>
              <w:spacing w:after="0" w:line="240" w:lineRule="auto"/>
              <w:ind w:left="0" w:firstLine="0"/>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lastRenderedPageBreak/>
              <w:t xml:space="preserve">Обучающийся </w:t>
            </w:r>
            <w:r w:rsidRPr="00FE1067">
              <w:rPr>
                <w:rFonts w:ascii="Times New Roman" w:hAnsi="Times New Roman" w:cs="Times New Roman"/>
                <w:color w:val="000000" w:themeColor="text1"/>
                <w:sz w:val="26"/>
                <w:szCs w:val="26"/>
              </w:rPr>
              <w:lastRenderedPageBreak/>
              <w:t>работу не выполнил вовсе.</w:t>
            </w:r>
          </w:p>
          <w:p w:rsidR="00FE1067" w:rsidRPr="00FE1067" w:rsidRDefault="00FE1067" w:rsidP="00FE1067">
            <w:pPr>
              <w:widowControl w:val="0"/>
              <w:numPr>
                <w:ilvl w:val="0"/>
                <w:numId w:val="30"/>
              </w:numPr>
              <w:autoSpaceDE w:val="0"/>
              <w:autoSpaceDN w:val="0"/>
              <w:adjustRightInd w:val="0"/>
              <w:spacing w:after="0" w:line="240" w:lineRule="auto"/>
              <w:ind w:left="0" w:firstLine="0"/>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Содержание сообщения не соответствует заданной теме, тема не раскрыта.</w:t>
            </w:r>
          </w:p>
          <w:p w:rsidR="00FE1067" w:rsidRPr="00FE1067" w:rsidRDefault="00FE1067" w:rsidP="00EA3E94">
            <w:pPr>
              <w:autoSpaceDE w:val="0"/>
              <w:autoSpaceDN w:val="0"/>
              <w:adjustRightInd w:val="0"/>
              <w:spacing w:after="0" w:line="240" w:lineRule="auto"/>
              <w:rPr>
                <w:rFonts w:ascii="Times New Roman" w:hAnsi="Times New Roman" w:cs="Times New Roman"/>
                <w:color w:val="000000" w:themeColor="text1"/>
                <w:sz w:val="26"/>
                <w:szCs w:val="26"/>
              </w:rPr>
            </w:pPr>
          </w:p>
          <w:p w:rsidR="00FE1067" w:rsidRPr="00FE1067" w:rsidRDefault="00FE1067" w:rsidP="00FE1067">
            <w:pPr>
              <w:widowControl w:val="0"/>
              <w:numPr>
                <w:ilvl w:val="0"/>
                <w:numId w:val="30"/>
              </w:numPr>
              <w:autoSpaceDE w:val="0"/>
              <w:autoSpaceDN w:val="0"/>
              <w:adjustRightInd w:val="0"/>
              <w:spacing w:after="0" w:line="240" w:lineRule="auto"/>
              <w:ind w:left="0" w:firstLine="0"/>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Отчет выполнен и оформлен небрежно, без соблюдения установленных требований.</w:t>
            </w:r>
          </w:p>
          <w:p w:rsidR="00FE1067" w:rsidRPr="00FE1067" w:rsidRDefault="00FE1067" w:rsidP="00EA3E94">
            <w:pPr>
              <w:autoSpaceDE w:val="0"/>
              <w:autoSpaceDN w:val="0"/>
              <w:adjustRightInd w:val="0"/>
              <w:spacing w:after="0" w:line="240" w:lineRule="auto"/>
              <w:rPr>
                <w:rFonts w:ascii="Times New Roman" w:hAnsi="Times New Roman" w:cs="Times New Roman"/>
                <w:color w:val="000000" w:themeColor="text1"/>
                <w:sz w:val="26"/>
                <w:szCs w:val="26"/>
              </w:rPr>
            </w:pPr>
          </w:p>
          <w:p w:rsidR="00FE1067" w:rsidRPr="00FE1067" w:rsidRDefault="00FE1067" w:rsidP="00EA3E94">
            <w:pPr>
              <w:autoSpaceDE w:val="0"/>
              <w:autoSpaceDN w:val="0"/>
              <w:adjustRightInd w:val="0"/>
              <w:spacing w:after="0" w:line="240" w:lineRule="auto"/>
              <w:rPr>
                <w:rFonts w:ascii="Times New Roman" w:hAnsi="Times New Roman" w:cs="Times New Roman"/>
                <w:color w:val="000000" w:themeColor="text1"/>
                <w:sz w:val="26"/>
                <w:szCs w:val="26"/>
              </w:rPr>
            </w:pPr>
          </w:p>
          <w:p w:rsidR="00FE1067" w:rsidRPr="00FE1067" w:rsidRDefault="00FE1067" w:rsidP="00EA3E94">
            <w:pPr>
              <w:autoSpaceDE w:val="0"/>
              <w:autoSpaceDN w:val="0"/>
              <w:adjustRightInd w:val="0"/>
              <w:spacing w:after="0" w:line="240" w:lineRule="auto"/>
              <w:rPr>
                <w:rFonts w:ascii="Times New Roman" w:hAnsi="Times New Roman" w:cs="Times New Roman"/>
                <w:color w:val="000000" w:themeColor="text1"/>
                <w:sz w:val="26"/>
                <w:szCs w:val="26"/>
              </w:rPr>
            </w:pPr>
          </w:p>
          <w:p w:rsidR="00FE1067" w:rsidRPr="00FE1067" w:rsidRDefault="00FE1067" w:rsidP="00EA3E94">
            <w:pPr>
              <w:autoSpaceDE w:val="0"/>
              <w:autoSpaceDN w:val="0"/>
              <w:adjustRightInd w:val="0"/>
              <w:spacing w:after="0" w:line="240" w:lineRule="auto"/>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Объем текста сообщения значительно превышает регламент. </w:t>
            </w:r>
          </w:p>
        </w:tc>
      </w:tr>
      <w:tr w:rsidR="00FE1067" w:rsidRPr="00FE1067" w:rsidTr="00EA3E94">
        <w:tc>
          <w:tcPr>
            <w:tcW w:w="2000" w:type="dxa"/>
          </w:tcPr>
          <w:p w:rsidR="00FE1067" w:rsidRPr="00FE1067" w:rsidRDefault="00FE1067" w:rsidP="00EA3E94">
            <w:pPr>
              <w:spacing w:after="0" w:line="240" w:lineRule="auto"/>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lastRenderedPageBreak/>
              <w:t xml:space="preserve">Характер и стиль изложения материала сообщения </w:t>
            </w:r>
          </w:p>
        </w:tc>
        <w:tc>
          <w:tcPr>
            <w:tcW w:w="2786" w:type="dxa"/>
          </w:tcPr>
          <w:p w:rsidR="00FE1067" w:rsidRPr="00FE1067" w:rsidRDefault="00FE1067" w:rsidP="00FE1067">
            <w:pPr>
              <w:widowControl w:val="0"/>
              <w:numPr>
                <w:ilvl w:val="0"/>
                <w:numId w:val="30"/>
              </w:numPr>
              <w:autoSpaceDE w:val="0"/>
              <w:autoSpaceDN w:val="0"/>
              <w:adjustRightInd w:val="0"/>
              <w:spacing w:after="0" w:line="240" w:lineRule="auto"/>
              <w:ind w:left="0" w:firstLine="0"/>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Материал  в сообщении излагается логично, по плану;</w:t>
            </w:r>
          </w:p>
          <w:p w:rsidR="00FE1067" w:rsidRPr="00FE1067" w:rsidRDefault="00FE1067" w:rsidP="00FE1067">
            <w:pPr>
              <w:widowControl w:val="0"/>
              <w:numPr>
                <w:ilvl w:val="0"/>
                <w:numId w:val="30"/>
              </w:numPr>
              <w:autoSpaceDE w:val="0"/>
              <w:autoSpaceDN w:val="0"/>
              <w:adjustRightInd w:val="0"/>
              <w:spacing w:after="0" w:line="240" w:lineRule="auto"/>
              <w:ind w:left="0" w:firstLine="0"/>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В содержании используются термины по изучаемой теме;</w:t>
            </w:r>
          </w:p>
          <w:p w:rsidR="00FE1067" w:rsidRPr="00FE1067" w:rsidRDefault="00FE1067" w:rsidP="00FE1067">
            <w:pPr>
              <w:widowControl w:val="0"/>
              <w:numPr>
                <w:ilvl w:val="0"/>
                <w:numId w:val="30"/>
              </w:numPr>
              <w:autoSpaceDE w:val="0"/>
              <w:autoSpaceDN w:val="0"/>
              <w:adjustRightInd w:val="0"/>
              <w:spacing w:after="0" w:line="240" w:lineRule="auto"/>
              <w:ind w:left="0" w:firstLine="0"/>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 xml:space="preserve">Произношение и объяснение терминов сообщения не вызывает у обучающегося затруднений </w:t>
            </w:r>
          </w:p>
        </w:tc>
        <w:tc>
          <w:tcPr>
            <w:tcW w:w="2860" w:type="dxa"/>
          </w:tcPr>
          <w:p w:rsidR="00FE1067" w:rsidRPr="00FE1067" w:rsidRDefault="00FE1067" w:rsidP="00FE1067">
            <w:pPr>
              <w:widowControl w:val="0"/>
              <w:numPr>
                <w:ilvl w:val="0"/>
                <w:numId w:val="30"/>
              </w:numPr>
              <w:autoSpaceDE w:val="0"/>
              <w:autoSpaceDN w:val="0"/>
              <w:adjustRightInd w:val="0"/>
              <w:spacing w:after="0" w:line="240" w:lineRule="auto"/>
              <w:ind w:left="0" w:firstLine="0"/>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Материал  в сообщении не имеет четкой логики изложения (не по плану).</w:t>
            </w:r>
          </w:p>
          <w:p w:rsidR="00FE1067" w:rsidRPr="00FE1067" w:rsidRDefault="00FE1067" w:rsidP="00FE1067">
            <w:pPr>
              <w:widowControl w:val="0"/>
              <w:numPr>
                <w:ilvl w:val="0"/>
                <w:numId w:val="30"/>
              </w:numPr>
              <w:autoSpaceDE w:val="0"/>
              <w:autoSpaceDN w:val="0"/>
              <w:adjustRightInd w:val="0"/>
              <w:spacing w:after="0" w:line="240" w:lineRule="auto"/>
              <w:ind w:left="0" w:firstLine="0"/>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В содержании не используются термины по изучаемой теме, либо их недостаточно для раскрытия темы.</w:t>
            </w:r>
          </w:p>
          <w:p w:rsidR="00FE1067" w:rsidRPr="00FE1067" w:rsidRDefault="00FE1067" w:rsidP="00FE1067">
            <w:pPr>
              <w:widowControl w:val="0"/>
              <w:numPr>
                <w:ilvl w:val="0"/>
                <w:numId w:val="30"/>
              </w:numPr>
              <w:autoSpaceDE w:val="0"/>
              <w:autoSpaceDN w:val="0"/>
              <w:adjustRightInd w:val="0"/>
              <w:spacing w:after="0" w:line="240" w:lineRule="auto"/>
              <w:ind w:left="0" w:firstLine="0"/>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Произношение и объяснение терминов вызывает  затруднения.</w:t>
            </w:r>
          </w:p>
        </w:tc>
        <w:tc>
          <w:tcPr>
            <w:tcW w:w="2528" w:type="dxa"/>
            <w:vMerge/>
          </w:tcPr>
          <w:p w:rsidR="00FE1067" w:rsidRPr="00FE1067" w:rsidRDefault="00FE1067" w:rsidP="00EA3E94">
            <w:pPr>
              <w:spacing w:after="0" w:line="240" w:lineRule="auto"/>
              <w:rPr>
                <w:rFonts w:ascii="Times New Roman" w:hAnsi="Times New Roman" w:cs="Times New Roman"/>
                <w:color w:val="000000" w:themeColor="text1"/>
                <w:sz w:val="26"/>
                <w:szCs w:val="26"/>
              </w:rPr>
            </w:pPr>
          </w:p>
        </w:tc>
      </w:tr>
      <w:tr w:rsidR="00FE1067" w:rsidRPr="00FE1067" w:rsidTr="00EA3E94">
        <w:tc>
          <w:tcPr>
            <w:tcW w:w="2000" w:type="dxa"/>
          </w:tcPr>
          <w:p w:rsidR="00FE1067" w:rsidRPr="00FE1067" w:rsidRDefault="00FE1067" w:rsidP="00EA3E94">
            <w:pPr>
              <w:autoSpaceDE w:val="0"/>
              <w:autoSpaceDN w:val="0"/>
              <w:adjustRightInd w:val="0"/>
              <w:spacing w:after="0" w:line="240" w:lineRule="auto"/>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Правильность оформления</w:t>
            </w:r>
          </w:p>
        </w:tc>
        <w:tc>
          <w:tcPr>
            <w:tcW w:w="2786" w:type="dxa"/>
          </w:tcPr>
          <w:p w:rsidR="00FE1067" w:rsidRPr="00FE1067" w:rsidRDefault="00FE1067" w:rsidP="00FE1067">
            <w:pPr>
              <w:widowControl w:val="0"/>
              <w:numPr>
                <w:ilvl w:val="0"/>
                <w:numId w:val="30"/>
              </w:numPr>
              <w:autoSpaceDE w:val="0"/>
              <w:autoSpaceDN w:val="0"/>
              <w:adjustRightInd w:val="0"/>
              <w:spacing w:after="0" w:line="240" w:lineRule="auto"/>
              <w:ind w:left="0" w:firstLine="0"/>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Текст сообщения оформлен аккуратно и точно в соответствии с правилами оформления.</w:t>
            </w:r>
          </w:p>
          <w:p w:rsidR="00FE1067" w:rsidRPr="00FE1067" w:rsidRDefault="00FE1067" w:rsidP="00FE1067">
            <w:pPr>
              <w:widowControl w:val="0"/>
              <w:numPr>
                <w:ilvl w:val="0"/>
                <w:numId w:val="30"/>
              </w:numPr>
              <w:autoSpaceDE w:val="0"/>
              <w:autoSpaceDN w:val="0"/>
              <w:adjustRightInd w:val="0"/>
              <w:spacing w:after="0" w:line="240" w:lineRule="auto"/>
              <w:ind w:left="0" w:firstLine="0"/>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 xml:space="preserve">Объем текста сообщения соответствует регламенту. </w:t>
            </w:r>
          </w:p>
        </w:tc>
        <w:tc>
          <w:tcPr>
            <w:tcW w:w="2860" w:type="dxa"/>
          </w:tcPr>
          <w:p w:rsidR="00FE1067" w:rsidRPr="00FE1067" w:rsidRDefault="00FE1067" w:rsidP="00FE1067">
            <w:pPr>
              <w:widowControl w:val="0"/>
              <w:numPr>
                <w:ilvl w:val="0"/>
                <w:numId w:val="30"/>
              </w:numPr>
              <w:autoSpaceDE w:val="0"/>
              <w:autoSpaceDN w:val="0"/>
              <w:adjustRightInd w:val="0"/>
              <w:spacing w:after="0" w:line="240" w:lineRule="auto"/>
              <w:ind w:left="0" w:firstLine="0"/>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Текст сообщения оформлен недостаточно аккуратно.</w:t>
            </w:r>
          </w:p>
          <w:p w:rsidR="00FE1067" w:rsidRPr="00FE1067" w:rsidRDefault="00FE1067" w:rsidP="00FE1067">
            <w:pPr>
              <w:widowControl w:val="0"/>
              <w:numPr>
                <w:ilvl w:val="0"/>
                <w:numId w:val="30"/>
              </w:numPr>
              <w:autoSpaceDE w:val="0"/>
              <w:autoSpaceDN w:val="0"/>
              <w:adjustRightInd w:val="0"/>
              <w:spacing w:after="0" w:line="240" w:lineRule="auto"/>
              <w:ind w:left="0" w:firstLine="0"/>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 xml:space="preserve"> Присутствуют неточности в оформлении.</w:t>
            </w:r>
          </w:p>
          <w:p w:rsidR="00FE1067" w:rsidRPr="00FE1067" w:rsidRDefault="00FE1067" w:rsidP="00FE1067">
            <w:pPr>
              <w:widowControl w:val="0"/>
              <w:numPr>
                <w:ilvl w:val="0"/>
                <w:numId w:val="30"/>
              </w:numPr>
              <w:autoSpaceDE w:val="0"/>
              <w:autoSpaceDN w:val="0"/>
              <w:adjustRightInd w:val="0"/>
              <w:spacing w:after="0" w:line="240" w:lineRule="auto"/>
              <w:ind w:left="0" w:firstLine="0"/>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Объем текста сообщения не соответствует регламенту.</w:t>
            </w:r>
          </w:p>
        </w:tc>
        <w:tc>
          <w:tcPr>
            <w:tcW w:w="2528" w:type="dxa"/>
            <w:vMerge/>
          </w:tcPr>
          <w:p w:rsidR="00FE1067" w:rsidRPr="00FE1067" w:rsidRDefault="00FE1067" w:rsidP="00FE1067">
            <w:pPr>
              <w:widowControl w:val="0"/>
              <w:numPr>
                <w:ilvl w:val="0"/>
                <w:numId w:val="30"/>
              </w:numPr>
              <w:autoSpaceDE w:val="0"/>
              <w:autoSpaceDN w:val="0"/>
              <w:adjustRightInd w:val="0"/>
              <w:spacing w:after="0" w:line="240" w:lineRule="auto"/>
              <w:ind w:left="0" w:firstLine="0"/>
              <w:rPr>
                <w:rFonts w:ascii="Times New Roman" w:hAnsi="Times New Roman" w:cs="Times New Roman"/>
                <w:color w:val="000000" w:themeColor="text1"/>
                <w:sz w:val="26"/>
                <w:szCs w:val="26"/>
              </w:rPr>
            </w:pPr>
          </w:p>
        </w:tc>
      </w:tr>
    </w:tbl>
    <w:p w:rsidR="00FE1067" w:rsidRPr="00FE1067" w:rsidRDefault="00FE1067" w:rsidP="00FE1067">
      <w:pPr>
        <w:spacing w:after="0" w:line="240" w:lineRule="auto"/>
        <w:jc w:val="center"/>
        <w:rPr>
          <w:rFonts w:ascii="Times New Roman" w:hAnsi="Times New Roman" w:cs="Times New Roman"/>
          <w:b/>
          <w:color w:val="000000" w:themeColor="text1"/>
          <w:sz w:val="26"/>
          <w:szCs w:val="26"/>
        </w:rPr>
      </w:pPr>
    </w:p>
    <w:p w:rsidR="00FE1067" w:rsidRPr="00FE1067" w:rsidRDefault="00FE1067" w:rsidP="00FE1067">
      <w:pPr>
        <w:pStyle w:val="aa"/>
        <w:jc w:val="both"/>
        <w:rPr>
          <w:rFonts w:ascii="Times New Roman" w:hAnsi="Times New Roman"/>
          <w:color w:val="000000" w:themeColor="text1"/>
          <w:sz w:val="26"/>
          <w:szCs w:val="26"/>
        </w:rPr>
      </w:pPr>
      <w:r w:rsidRPr="00FE1067">
        <w:rPr>
          <w:rFonts w:ascii="Times New Roman" w:hAnsi="Times New Roman"/>
          <w:color w:val="000000" w:themeColor="text1"/>
          <w:sz w:val="26"/>
          <w:szCs w:val="26"/>
        </w:rPr>
        <w:t xml:space="preserve">Критерии оценки презентации </w:t>
      </w:r>
    </w:p>
    <w:p w:rsidR="00FE1067" w:rsidRPr="00FE1067" w:rsidRDefault="00FE1067" w:rsidP="00FE1067">
      <w:pPr>
        <w:pStyle w:val="aa"/>
        <w:jc w:val="both"/>
        <w:rPr>
          <w:rFonts w:ascii="Times New Roman" w:hAnsi="Times New Roman"/>
          <w:color w:val="000000" w:themeColor="text1"/>
          <w:sz w:val="26"/>
          <w:szCs w:val="26"/>
        </w:rPr>
      </w:pPr>
    </w:p>
    <w:tbl>
      <w:tblPr>
        <w:tblStyle w:val="a3"/>
        <w:tblW w:w="0" w:type="auto"/>
        <w:tblLook w:val="01E0" w:firstRow="1" w:lastRow="1" w:firstColumn="1" w:lastColumn="1" w:noHBand="0" w:noVBand="0"/>
      </w:tblPr>
      <w:tblGrid>
        <w:gridCol w:w="2808"/>
        <w:gridCol w:w="7081"/>
      </w:tblGrid>
      <w:tr w:rsidR="00FE1067" w:rsidRPr="00FE1067" w:rsidTr="00EA3E94">
        <w:tc>
          <w:tcPr>
            <w:tcW w:w="2808" w:type="dxa"/>
          </w:tcPr>
          <w:p w:rsidR="00FE1067" w:rsidRPr="00FE1067" w:rsidRDefault="00FE1067" w:rsidP="00EA3E94">
            <w:pPr>
              <w:pStyle w:val="aa"/>
              <w:jc w:val="both"/>
              <w:rPr>
                <w:rFonts w:ascii="Times New Roman" w:hAnsi="Times New Roman"/>
                <w:color w:val="000000" w:themeColor="text1"/>
                <w:sz w:val="26"/>
                <w:szCs w:val="26"/>
              </w:rPr>
            </w:pPr>
            <w:r w:rsidRPr="00FE1067">
              <w:rPr>
                <w:rFonts w:ascii="Times New Roman" w:hAnsi="Times New Roman"/>
                <w:color w:val="000000" w:themeColor="text1"/>
                <w:sz w:val="26"/>
                <w:szCs w:val="26"/>
              </w:rPr>
              <w:t>Критерии оценки</w:t>
            </w:r>
          </w:p>
        </w:tc>
        <w:tc>
          <w:tcPr>
            <w:tcW w:w="7081" w:type="dxa"/>
          </w:tcPr>
          <w:p w:rsidR="00FE1067" w:rsidRPr="00FE1067" w:rsidRDefault="00FE1067" w:rsidP="00EA3E94">
            <w:pPr>
              <w:pStyle w:val="aa"/>
              <w:jc w:val="both"/>
              <w:rPr>
                <w:rFonts w:ascii="Times New Roman" w:hAnsi="Times New Roman"/>
                <w:color w:val="000000" w:themeColor="text1"/>
                <w:sz w:val="26"/>
                <w:szCs w:val="26"/>
              </w:rPr>
            </w:pPr>
            <w:r w:rsidRPr="00FE1067">
              <w:rPr>
                <w:rFonts w:ascii="Times New Roman" w:hAnsi="Times New Roman"/>
                <w:color w:val="000000" w:themeColor="text1"/>
                <w:sz w:val="26"/>
                <w:szCs w:val="26"/>
              </w:rPr>
              <w:t>Содержание оценки</w:t>
            </w:r>
          </w:p>
        </w:tc>
      </w:tr>
      <w:tr w:rsidR="00FE1067" w:rsidRPr="00FE1067" w:rsidTr="00EA3E94">
        <w:tc>
          <w:tcPr>
            <w:tcW w:w="2808" w:type="dxa"/>
          </w:tcPr>
          <w:p w:rsidR="00FE1067" w:rsidRPr="00FE1067" w:rsidRDefault="00FE1067" w:rsidP="00EA3E94">
            <w:pPr>
              <w:pStyle w:val="aa"/>
              <w:rPr>
                <w:rFonts w:ascii="Times New Roman" w:hAnsi="Times New Roman"/>
                <w:color w:val="000000" w:themeColor="text1"/>
                <w:sz w:val="26"/>
                <w:szCs w:val="26"/>
              </w:rPr>
            </w:pPr>
            <w:r w:rsidRPr="00FE1067">
              <w:rPr>
                <w:rFonts w:ascii="Times New Roman" w:hAnsi="Times New Roman"/>
                <w:color w:val="000000" w:themeColor="text1"/>
                <w:sz w:val="26"/>
                <w:szCs w:val="26"/>
              </w:rPr>
              <w:t>1. Содержательный критерий</w:t>
            </w:r>
          </w:p>
        </w:tc>
        <w:tc>
          <w:tcPr>
            <w:tcW w:w="7081" w:type="dxa"/>
          </w:tcPr>
          <w:p w:rsidR="00FE1067" w:rsidRPr="00FE1067" w:rsidRDefault="00FE1067" w:rsidP="00EA3E94">
            <w:pPr>
              <w:pStyle w:val="aa"/>
              <w:jc w:val="both"/>
              <w:rPr>
                <w:rFonts w:ascii="Times New Roman" w:hAnsi="Times New Roman"/>
                <w:color w:val="000000" w:themeColor="text1"/>
                <w:sz w:val="26"/>
                <w:szCs w:val="26"/>
              </w:rPr>
            </w:pPr>
            <w:r w:rsidRPr="00FE1067">
              <w:rPr>
                <w:rFonts w:ascii="Times New Roman" w:hAnsi="Times New Roman"/>
                <w:color w:val="000000" w:themeColor="text1"/>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E1067" w:rsidRPr="00FE1067" w:rsidTr="00EA3E94">
        <w:tc>
          <w:tcPr>
            <w:tcW w:w="2808" w:type="dxa"/>
          </w:tcPr>
          <w:p w:rsidR="00FE1067" w:rsidRPr="00FE1067" w:rsidRDefault="00FE1067" w:rsidP="00EA3E94">
            <w:pPr>
              <w:pStyle w:val="aa"/>
              <w:jc w:val="both"/>
              <w:rPr>
                <w:rFonts w:ascii="Times New Roman" w:hAnsi="Times New Roman"/>
                <w:color w:val="000000" w:themeColor="text1"/>
                <w:sz w:val="26"/>
                <w:szCs w:val="26"/>
              </w:rPr>
            </w:pPr>
            <w:r w:rsidRPr="00FE1067">
              <w:rPr>
                <w:rFonts w:ascii="Times New Roman" w:hAnsi="Times New Roman"/>
                <w:color w:val="000000" w:themeColor="text1"/>
                <w:sz w:val="26"/>
                <w:szCs w:val="26"/>
              </w:rPr>
              <w:t>2. Логический критерий</w:t>
            </w:r>
          </w:p>
        </w:tc>
        <w:tc>
          <w:tcPr>
            <w:tcW w:w="7081" w:type="dxa"/>
          </w:tcPr>
          <w:p w:rsidR="00FE1067" w:rsidRPr="00FE1067" w:rsidRDefault="00FE1067" w:rsidP="00EA3E94">
            <w:pPr>
              <w:pStyle w:val="aa"/>
              <w:jc w:val="both"/>
              <w:rPr>
                <w:rFonts w:ascii="Times New Roman" w:hAnsi="Times New Roman"/>
                <w:color w:val="000000" w:themeColor="text1"/>
                <w:sz w:val="26"/>
                <w:szCs w:val="26"/>
              </w:rPr>
            </w:pPr>
            <w:r w:rsidRPr="00FE1067">
              <w:rPr>
                <w:rFonts w:ascii="Times New Roman" w:hAnsi="Times New Roman"/>
                <w:color w:val="000000" w:themeColor="text1"/>
                <w:sz w:val="26"/>
                <w:szCs w:val="26"/>
              </w:rPr>
              <w:t>стройное логико-композиционное построение речи, доказательность, аргументированность</w:t>
            </w:r>
          </w:p>
        </w:tc>
      </w:tr>
      <w:tr w:rsidR="00FE1067" w:rsidRPr="00FE1067" w:rsidTr="00EA3E94">
        <w:tc>
          <w:tcPr>
            <w:tcW w:w="2808" w:type="dxa"/>
          </w:tcPr>
          <w:p w:rsidR="00FE1067" w:rsidRPr="00FE1067" w:rsidRDefault="00FE1067" w:rsidP="00EA3E94">
            <w:pPr>
              <w:pStyle w:val="aa"/>
              <w:jc w:val="both"/>
              <w:rPr>
                <w:rFonts w:ascii="Times New Roman" w:hAnsi="Times New Roman"/>
                <w:color w:val="000000" w:themeColor="text1"/>
                <w:sz w:val="26"/>
                <w:szCs w:val="26"/>
              </w:rPr>
            </w:pPr>
            <w:r w:rsidRPr="00FE1067">
              <w:rPr>
                <w:rFonts w:ascii="Times New Roman" w:hAnsi="Times New Roman"/>
                <w:color w:val="000000" w:themeColor="text1"/>
                <w:sz w:val="26"/>
                <w:szCs w:val="26"/>
              </w:rPr>
              <w:t xml:space="preserve">3. Речевой критерий </w:t>
            </w:r>
          </w:p>
        </w:tc>
        <w:tc>
          <w:tcPr>
            <w:tcW w:w="7081" w:type="dxa"/>
          </w:tcPr>
          <w:p w:rsidR="00FE1067" w:rsidRPr="00FE1067" w:rsidRDefault="00FE1067" w:rsidP="00EA3E94">
            <w:pPr>
              <w:pStyle w:val="aa"/>
              <w:jc w:val="both"/>
              <w:rPr>
                <w:rFonts w:ascii="Times New Roman" w:hAnsi="Times New Roman"/>
                <w:color w:val="000000" w:themeColor="text1"/>
                <w:sz w:val="26"/>
                <w:szCs w:val="26"/>
              </w:rPr>
            </w:pPr>
            <w:proofErr w:type="gramStart"/>
            <w:r w:rsidRPr="00FE1067">
              <w:rPr>
                <w:rFonts w:ascii="Times New Roman" w:hAnsi="Times New Roman"/>
                <w:color w:val="000000" w:themeColor="text1"/>
                <w:sz w:val="26"/>
                <w:szCs w:val="26"/>
              </w:rPr>
              <w:t>использование</w:t>
            </w:r>
            <w:proofErr w:type="gramEnd"/>
            <w:r w:rsidRPr="00FE1067">
              <w:rPr>
                <w:rFonts w:ascii="Times New Roman" w:hAnsi="Times New Roman"/>
                <w:color w:val="000000" w:themeColor="text1"/>
                <w:sz w:val="26"/>
                <w:szCs w:val="26"/>
              </w:rPr>
              <w:t xml:space="preserve">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E1067" w:rsidRPr="00FE1067" w:rsidTr="00EA3E94">
        <w:tc>
          <w:tcPr>
            <w:tcW w:w="2808" w:type="dxa"/>
          </w:tcPr>
          <w:p w:rsidR="00FE1067" w:rsidRPr="00FE1067" w:rsidRDefault="00FE1067" w:rsidP="00EA3E94">
            <w:pPr>
              <w:pStyle w:val="aa"/>
              <w:rPr>
                <w:rFonts w:ascii="Times New Roman" w:hAnsi="Times New Roman"/>
                <w:color w:val="000000" w:themeColor="text1"/>
                <w:sz w:val="26"/>
                <w:szCs w:val="26"/>
              </w:rPr>
            </w:pPr>
            <w:r w:rsidRPr="00FE1067">
              <w:rPr>
                <w:rFonts w:ascii="Times New Roman" w:hAnsi="Times New Roman"/>
                <w:color w:val="000000" w:themeColor="text1"/>
                <w:sz w:val="26"/>
                <w:szCs w:val="26"/>
              </w:rPr>
              <w:lastRenderedPageBreak/>
              <w:t>4. Психологический критерий</w:t>
            </w:r>
          </w:p>
        </w:tc>
        <w:tc>
          <w:tcPr>
            <w:tcW w:w="7081" w:type="dxa"/>
          </w:tcPr>
          <w:p w:rsidR="00FE1067" w:rsidRPr="00FE1067" w:rsidRDefault="00FE1067" w:rsidP="00EA3E94">
            <w:pPr>
              <w:pStyle w:val="aa"/>
              <w:jc w:val="both"/>
              <w:rPr>
                <w:rFonts w:ascii="Times New Roman" w:hAnsi="Times New Roman"/>
                <w:color w:val="000000" w:themeColor="text1"/>
                <w:sz w:val="26"/>
                <w:szCs w:val="26"/>
              </w:rPr>
            </w:pPr>
            <w:r w:rsidRPr="00FE1067">
              <w:rPr>
                <w:rFonts w:ascii="Times New Roman" w:hAnsi="Times New Roman"/>
                <w:color w:val="000000" w:themeColor="text1"/>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E1067" w:rsidRPr="00FE1067" w:rsidTr="00EA3E94">
        <w:tc>
          <w:tcPr>
            <w:tcW w:w="2808" w:type="dxa"/>
          </w:tcPr>
          <w:p w:rsidR="00FE1067" w:rsidRPr="00FE1067" w:rsidRDefault="00FE1067" w:rsidP="00EA3E94">
            <w:pPr>
              <w:pStyle w:val="aa"/>
              <w:rPr>
                <w:rFonts w:ascii="Times New Roman" w:hAnsi="Times New Roman"/>
                <w:color w:val="000000" w:themeColor="text1"/>
                <w:sz w:val="26"/>
                <w:szCs w:val="26"/>
              </w:rPr>
            </w:pPr>
            <w:r w:rsidRPr="00FE1067">
              <w:rPr>
                <w:rFonts w:ascii="Times New Roman" w:hAnsi="Times New Roman"/>
                <w:color w:val="000000" w:themeColor="text1"/>
                <w:sz w:val="26"/>
                <w:szCs w:val="26"/>
              </w:rPr>
              <w:t>5. Критерий соблюдения дизайн-эргономических требований к компьютерной презентации</w:t>
            </w:r>
          </w:p>
        </w:tc>
        <w:tc>
          <w:tcPr>
            <w:tcW w:w="7081" w:type="dxa"/>
          </w:tcPr>
          <w:p w:rsidR="00FE1067" w:rsidRPr="00FE1067" w:rsidRDefault="00FE1067" w:rsidP="00EA3E94">
            <w:pPr>
              <w:pStyle w:val="aa"/>
              <w:jc w:val="both"/>
              <w:rPr>
                <w:rFonts w:ascii="Times New Roman" w:hAnsi="Times New Roman"/>
                <w:color w:val="000000" w:themeColor="text1"/>
                <w:sz w:val="26"/>
                <w:szCs w:val="26"/>
              </w:rPr>
            </w:pPr>
            <w:proofErr w:type="gramStart"/>
            <w:r w:rsidRPr="00FE1067">
              <w:rPr>
                <w:rFonts w:ascii="Times New Roman" w:hAnsi="Times New Roman"/>
                <w:color w:val="000000" w:themeColor="text1"/>
                <w:sz w:val="26"/>
                <w:szCs w:val="26"/>
              </w:rPr>
              <w:t>соблюдены</w:t>
            </w:r>
            <w:proofErr w:type="gramEnd"/>
            <w:r w:rsidRPr="00FE1067">
              <w:rPr>
                <w:rFonts w:ascii="Times New Roman" w:hAnsi="Times New Roman"/>
                <w:color w:val="000000" w:themeColor="text1"/>
                <w:sz w:val="26"/>
                <w:szCs w:val="26"/>
              </w:rPr>
              <w:t xml:space="preserve">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FE1067" w:rsidRPr="00FE1067" w:rsidRDefault="00FE1067" w:rsidP="00FE1067">
      <w:pPr>
        <w:tabs>
          <w:tab w:val="left" w:pos="3405"/>
        </w:tabs>
        <w:spacing w:after="0" w:line="240" w:lineRule="auto"/>
        <w:rPr>
          <w:rFonts w:ascii="Times New Roman" w:hAnsi="Times New Roman" w:cs="Times New Roman"/>
          <w:color w:val="000000" w:themeColor="text1"/>
          <w:sz w:val="26"/>
          <w:szCs w:val="26"/>
        </w:rPr>
      </w:pPr>
    </w:p>
    <w:p w:rsidR="00FE1067" w:rsidRPr="00FE1067" w:rsidRDefault="00FE1067"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p>
    <w:p w:rsidR="00FE1067" w:rsidRPr="00FE1067" w:rsidRDefault="00FE1067" w:rsidP="00FE1067">
      <w:pPr>
        <w:spacing w:after="0" w:line="240" w:lineRule="auto"/>
        <w:ind w:firstLine="709"/>
        <w:jc w:val="both"/>
        <w:rPr>
          <w:rFonts w:ascii="Times New Roman" w:hAnsi="Times New Roman" w:cs="Times New Roman"/>
          <w:b/>
          <w:sz w:val="26"/>
          <w:szCs w:val="26"/>
        </w:rPr>
      </w:pPr>
      <w:r w:rsidRPr="00FE1067">
        <w:rPr>
          <w:rFonts w:ascii="Times New Roman" w:hAnsi="Times New Roman" w:cs="Times New Roman"/>
          <w:b/>
          <w:sz w:val="26"/>
          <w:szCs w:val="26"/>
        </w:rPr>
        <w:t xml:space="preserve">Основные источники:  </w:t>
      </w:r>
    </w:p>
    <w:p w:rsidR="00FE1067" w:rsidRPr="00FE1067" w:rsidRDefault="00FE1067" w:rsidP="00FE1067">
      <w:pPr>
        <w:spacing w:after="0" w:line="240" w:lineRule="auto"/>
        <w:ind w:firstLine="709"/>
        <w:jc w:val="both"/>
        <w:rPr>
          <w:rFonts w:ascii="Times New Roman" w:hAnsi="Times New Roman" w:cs="Times New Roman"/>
          <w:sz w:val="26"/>
          <w:szCs w:val="26"/>
        </w:rPr>
      </w:pPr>
      <w:r w:rsidRPr="00FE1067">
        <w:rPr>
          <w:rFonts w:ascii="Times New Roman" w:hAnsi="Times New Roman" w:cs="Times New Roman"/>
          <w:sz w:val="26"/>
          <w:szCs w:val="26"/>
        </w:rPr>
        <w:t>1.Коробко, В.И. Охрана труда: учеб</w:t>
      </w:r>
      <w:proofErr w:type="gramStart"/>
      <w:r w:rsidRPr="00FE1067">
        <w:rPr>
          <w:rFonts w:ascii="Times New Roman" w:hAnsi="Times New Roman" w:cs="Times New Roman"/>
          <w:sz w:val="26"/>
          <w:szCs w:val="26"/>
        </w:rPr>
        <w:t>. пособие</w:t>
      </w:r>
      <w:proofErr w:type="gramEnd"/>
      <w:r w:rsidRPr="00FE1067">
        <w:rPr>
          <w:rFonts w:ascii="Times New Roman" w:hAnsi="Times New Roman" w:cs="Times New Roman"/>
          <w:sz w:val="26"/>
          <w:szCs w:val="26"/>
        </w:rPr>
        <w:t xml:space="preserve"> для студентов вузов, обучающихся по специальностям «Экономика и управление на предприятии», «Менеджмент организации», «Государственное и муниципальное управление» / В.И. Коробко. — Москва: ЮНИТИ-ДАНА, 2017. - 239 с. - ISBN 978-5-238-01826-3. - Текст: электронный. - URL: </w:t>
      </w:r>
      <w:hyperlink r:id="rId6" w:history="1">
        <w:r w:rsidRPr="00FE1067">
          <w:rPr>
            <w:rStyle w:val="af2"/>
            <w:rFonts w:ascii="Times New Roman" w:hAnsi="Times New Roman"/>
            <w:sz w:val="26"/>
            <w:szCs w:val="26"/>
          </w:rPr>
          <w:t>https://znanium.com/catalog/product/1039983</w:t>
        </w:r>
      </w:hyperlink>
      <w:r w:rsidRPr="00FE1067">
        <w:rPr>
          <w:rFonts w:ascii="Times New Roman" w:hAnsi="Times New Roman" w:cs="Times New Roman"/>
          <w:sz w:val="26"/>
          <w:szCs w:val="26"/>
        </w:rPr>
        <w:t>. – Режим доступа: по подписке.</w:t>
      </w:r>
    </w:p>
    <w:p w:rsidR="00FE1067" w:rsidRPr="00FE1067" w:rsidRDefault="00FE1067" w:rsidP="00FE1067">
      <w:pPr>
        <w:spacing w:after="0" w:line="240" w:lineRule="auto"/>
        <w:ind w:firstLine="709"/>
        <w:jc w:val="both"/>
        <w:rPr>
          <w:rFonts w:ascii="Times New Roman" w:hAnsi="Times New Roman" w:cs="Times New Roman"/>
          <w:b/>
          <w:sz w:val="26"/>
          <w:szCs w:val="26"/>
        </w:rPr>
      </w:pPr>
      <w:r w:rsidRPr="00FE1067">
        <w:rPr>
          <w:rFonts w:ascii="Times New Roman" w:hAnsi="Times New Roman" w:cs="Times New Roman"/>
          <w:b/>
          <w:sz w:val="26"/>
          <w:szCs w:val="26"/>
        </w:rPr>
        <w:t>Дополнительные источники:</w:t>
      </w:r>
    </w:p>
    <w:p w:rsidR="00FE1067" w:rsidRPr="00FE1067" w:rsidRDefault="00FE1067" w:rsidP="00991DC5">
      <w:pPr>
        <w:pStyle w:val="a4"/>
        <w:widowControl w:val="0"/>
        <w:shd w:val="clear" w:color="auto" w:fill="FFFFFF"/>
        <w:tabs>
          <w:tab w:val="left" w:pos="284"/>
        </w:tabs>
        <w:autoSpaceDE w:val="0"/>
        <w:autoSpaceDN w:val="0"/>
        <w:adjustRightInd w:val="0"/>
        <w:spacing w:after="0" w:line="240" w:lineRule="auto"/>
        <w:ind w:left="0"/>
        <w:jc w:val="both"/>
        <w:rPr>
          <w:rFonts w:ascii="Times New Roman" w:hAnsi="Times New Roman" w:cs="Times New Roman"/>
          <w:sz w:val="26"/>
          <w:szCs w:val="26"/>
        </w:rPr>
      </w:pPr>
      <w:r w:rsidRPr="00FE1067">
        <w:rPr>
          <w:rFonts w:ascii="Times New Roman" w:hAnsi="Times New Roman" w:cs="Times New Roman"/>
          <w:sz w:val="26"/>
          <w:szCs w:val="26"/>
        </w:rPr>
        <w:t>1.</w:t>
      </w:r>
      <w:r w:rsidRPr="00FE1067">
        <w:rPr>
          <w:rFonts w:ascii="Times New Roman" w:hAnsi="Times New Roman" w:cs="Times New Roman"/>
          <w:sz w:val="26"/>
          <w:szCs w:val="26"/>
        </w:rPr>
        <w:tab/>
        <w:t>Охрана труда при производстве сварочных работ: учеб. Пособие/В.В. Овчинников.2017 г.</w:t>
      </w:r>
    </w:p>
    <w:p w:rsidR="00FE1067" w:rsidRPr="00FE1067" w:rsidRDefault="00FE1067" w:rsidP="00991DC5">
      <w:pPr>
        <w:pStyle w:val="a4"/>
        <w:widowControl w:val="0"/>
        <w:shd w:val="clear" w:color="auto" w:fill="FFFFFF"/>
        <w:tabs>
          <w:tab w:val="left" w:pos="284"/>
        </w:tabs>
        <w:autoSpaceDE w:val="0"/>
        <w:autoSpaceDN w:val="0"/>
        <w:adjustRightInd w:val="0"/>
        <w:spacing w:after="0" w:line="240" w:lineRule="auto"/>
        <w:ind w:left="0"/>
        <w:jc w:val="both"/>
        <w:rPr>
          <w:rFonts w:ascii="Times New Roman" w:hAnsi="Times New Roman" w:cs="Times New Roman"/>
          <w:sz w:val="26"/>
          <w:szCs w:val="26"/>
        </w:rPr>
      </w:pPr>
      <w:r w:rsidRPr="00FE1067">
        <w:rPr>
          <w:rFonts w:ascii="Times New Roman" w:hAnsi="Times New Roman" w:cs="Times New Roman"/>
          <w:sz w:val="26"/>
          <w:szCs w:val="26"/>
        </w:rPr>
        <w:t>2.</w:t>
      </w:r>
      <w:r w:rsidRPr="00FE1067">
        <w:rPr>
          <w:rFonts w:ascii="Times New Roman" w:hAnsi="Times New Roman" w:cs="Times New Roman"/>
          <w:sz w:val="26"/>
          <w:szCs w:val="26"/>
        </w:rPr>
        <w:tab/>
        <w:t>Безопасность и охрана труда, Издательство: Омега-Л 2020 г.</w:t>
      </w:r>
    </w:p>
    <w:p w:rsidR="00FE1067" w:rsidRPr="00FE1067" w:rsidRDefault="00FE1067" w:rsidP="00991DC5">
      <w:pPr>
        <w:pStyle w:val="a4"/>
        <w:widowControl w:val="0"/>
        <w:shd w:val="clear" w:color="auto" w:fill="FFFFFF"/>
        <w:tabs>
          <w:tab w:val="left" w:pos="284"/>
        </w:tabs>
        <w:autoSpaceDE w:val="0"/>
        <w:autoSpaceDN w:val="0"/>
        <w:adjustRightInd w:val="0"/>
        <w:spacing w:after="0" w:line="240" w:lineRule="auto"/>
        <w:ind w:left="0"/>
        <w:jc w:val="both"/>
        <w:rPr>
          <w:rFonts w:ascii="Times New Roman" w:hAnsi="Times New Roman" w:cs="Times New Roman"/>
          <w:sz w:val="26"/>
          <w:szCs w:val="26"/>
        </w:rPr>
      </w:pPr>
      <w:r w:rsidRPr="00FE1067">
        <w:rPr>
          <w:rFonts w:ascii="Times New Roman" w:hAnsi="Times New Roman" w:cs="Times New Roman"/>
          <w:sz w:val="26"/>
          <w:szCs w:val="26"/>
        </w:rPr>
        <w:t>3.</w:t>
      </w:r>
      <w:r w:rsidRPr="00FE1067">
        <w:rPr>
          <w:rFonts w:ascii="Times New Roman" w:hAnsi="Times New Roman" w:cs="Times New Roman"/>
          <w:sz w:val="26"/>
          <w:szCs w:val="26"/>
        </w:rPr>
        <w:tab/>
        <w:t>Вольхин С. Н. Охрана труда на производстве и в учебном процессе Издательство: Альфа-Пресс 2021 г.</w:t>
      </w:r>
    </w:p>
    <w:p w:rsidR="00FE1067" w:rsidRPr="00FE1067" w:rsidRDefault="00FE1067" w:rsidP="00991DC5">
      <w:pPr>
        <w:pStyle w:val="a4"/>
        <w:widowControl w:val="0"/>
        <w:shd w:val="clear" w:color="auto" w:fill="FFFFFF"/>
        <w:tabs>
          <w:tab w:val="left" w:pos="284"/>
        </w:tabs>
        <w:autoSpaceDE w:val="0"/>
        <w:autoSpaceDN w:val="0"/>
        <w:adjustRightInd w:val="0"/>
        <w:spacing w:after="0" w:line="240" w:lineRule="auto"/>
        <w:ind w:left="0"/>
        <w:jc w:val="both"/>
        <w:rPr>
          <w:rFonts w:ascii="Times New Roman" w:hAnsi="Times New Roman" w:cs="Times New Roman"/>
          <w:sz w:val="26"/>
          <w:szCs w:val="26"/>
        </w:rPr>
      </w:pPr>
      <w:r w:rsidRPr="00FE1067">
        <w:rPr>
          <w:rFonts w:ascii="Times New Roman" w:hAnsi="Times New Roman" w:cs="Times New Roman"/>
          <w:sz w:val="26"/>
          <w:szCs w:val="26"/>
        </w:rPr>
        <w:t>4.</w:t>
      </w:r>
      <w:r w:rsidRPr="00FE1067">
        <w:rPr>
          <w:rFonts w:ascii="Times New Roman" w:hAnsi="Times New Roman" w:cs="Times New Roman"/>
          <w:sz w:val="26"/>
          <w:szCs w:val="26"/>
        </w:rPr>
        <w:tab/>
        <w:t>Изменения и дополнения в законодательстве об охране труда Издательство: Альфа-Пресс, 2007 г.</w:t>
      </w:r>
    </w:p>
    <w:p w:rsidR="00FE1067" w:rsidRPr="00FE1067" w:rsidRDefault="00FE1067" w:rsidP="00991DC5">
      <w:pPr>
        <w:pStyle w:val="a4"/>
        <w:widowControl w:val="0"/>
        <w:shd w:val="clear" w:color="auto" w:fill="FFFFFF"/>
        <w:tabs>
          <w:tab w:val="left" w:pos="284"/>
        </w:tabs>
        <w:autoSpaceDE w:val="0"/>
        <w:autoSpaceDN w:val="0"/>
        <w:adjustRightInd w:val="0"/>
        <w:spacing w:after="0" w:line="240" w:lineRule="auto"/>
        <w:ind w:left="0"/>
        <w:jc w:val="both"/>
        <w:rPr>
          <w:rFonts w:ascii="Times New Roman" w:hAnsi="Times New Roman" w:cs="Times New Roman"/>
          <w:sz w:val="26"/>
          <w:szCs w:val="26"/>
        </w:rPr>
      </w:pPr>
      <w:r w:rsidRPr="00FE1067">
        <w:rPr>
          <w:rFonts w:ascii="Times New Roman" w:hAnsi="Times New Roman" w:cs="Times New Roman"/>
          <w:sz w:val="26"/>
          <w:szCs w:val="26"/>
        </w:rPr>
        <w:t>5.</w:t>
      </w:r>
      <w:r w:rsidRPr="00FE1067">
        <w:rPr>
          <w:rFonts w:ascii="Times New Roman" w:hAnsi="Times New Roman" w:cs="Times New Roman"/>
          <w:sz w:val="26"/>
          <w:szCs w:val="26"/>
        </w:rPr>
        <w:tab/>
        <w:t>Охрана труда. Универсальный справочник (+ CD-ROM) Издательство: АБАК, 2014 г</w:t>
      </w:r>
    </w:p>
    <w:p w:rsidR="00FE1067" w:rsidRPr="00FE1067" w:rsidRDefault="00FE1067" w:rsidP="00991DC5">
      <w:pPr>
        <w:pStyle w:val="a4"/>
        <w:widowControl w:val="0"/>
        <w:shd w:val="clear" w:color="auto" w:fill="FFFFFF"/>
        <w:tabs>
          <w:tab w:val="left" w:pos="284"/>
        </w:tabs>
        <w:autoSpaceDE w:val="0"/>
        <w:autoSpaceDN w:val="0"/>
        <w:adjustRightInd w:val="0"/>
        <w:spacing w:after="0" w:line="240" w:lineRule="auto"/>
        <w:ind w:left="0"/>
        <w:jc w:val="both"/>
        <w:rPr>
          <w:rFonts w:ascii="Times New Roman" w:hAnsi="Times New Roman" w:cs="Times New Roman"/>
          <w:sz w:val="26"/>
          <w:szCs w:val="26"/>
        </w:rPr>
      </w:pPr>
      <w:r w:rsidRPr="00FE1067">
        <w:rPr>
          <w:rFonts w:ascii="Times New Roman" w:hAnsi="Times New Roman" w:cs="Times New Roman"/>
          <w:sz w:val="26"/>
          <w:szCs w:val="26"/>
        </w:rPr>
        <w:t>6.</w:t>
      </w:r>
      <w:r w:rsidRPr="00FE1067">
        <w:rPr>
          <w:rFonts w:ascii="Times New Roman" w:hAnsi="Times New Roman" w:cs="Times New Roman"/>
          <w:sz w:val="26"/>
          <w:szCs w:val="26"/>
        </w:rPr>
        <w:tab/>
        <w:t>О. С. Ефремова Охрана труда в организации. Изд-во Питер-пресс2018 г.</w:t>
      </w:r>
    </w:p>
    <w:p w:rsidR="00FE1067" w:rsidRPr="00FE1067" w:rsidRDefault="00FE1067" w:rsidP="00FE1067">
      <w:pPr>
        <w:pStyle w:val="a4"/>
        <w:widowControl w:val="0"/>
        <w:shd w:val="clear" w:color="auto" w:fill="FFFFFF"/>
        <w:tabs>
          <w:tab w:val="left" w:pos="284"/>
          <w:tab w:val="left" w:pos="1134"/>
        </w:tabs>
        <w:autoSpaceDE w:val="0"/>
        <w:autoSpaceDN w:val="0"/>
        <w:adjustRightInd w:val="0"/>
        <w:spacing w:after="0" w:line="240" w:lineRule="auto"/>
        <w:ind w:left="0" w:firstLine="709"/>
        <w:jc w:val="both"/>
        <w:rPr>
          <w:rFonts w:ascii="Times New Roman" w:hAnsi="Times New Roman" w:cs="Times New Roman"/>
          <w:sz w:val="26"/>
          <w:szCs w:val="26"/>
        </w:rPr>
      </w:pPr>
    </w:p>
    <w:p w:rsidR="00FE1067" w:rsidRDefault="00FE1067" w:rsidP="00FE1067">
      <w:pPr>
        <w:pStyle w:val="a4"/>
        <w:widowControl w:val="0"/>
        <w:shd w:val="clear" w:color="auto" w:fill="FFFFFF"/>
        <w:autoSpaceDE w:val="0"/>
        <w:autoSpaceDN w:val="0"/>
        <w:adjustRightInd w:val="0"/>
        <w:spacing w:after="0" w:line="240" w:lineRule="auto"/>
        <w:ind w:left="0" w:firstLine="709"/>
        <w:jc w:val="both"/>
        <w:rPr>
          <w:rFonts w:ascii="Times New Roman" w:hAnsi="Times New Roman" w:cs="Times New Roman"/>
          <w:sz w:val="26"/>
          <w:szCs w:val="26"/>
        </w:rPr>
      </w:pPr>
      <w:r w:rsidRPr="00FE1067">
        <w:rPr>
          <w:rFonts w:ascii="Times New Roman" w:hAnsi="Times New Roman" w:cs="Times New Roman"/>
          <w:sz w:val="26"/>
          <w:szCs w:val="26"/>
        </w:rPr>
        <w:t>Основные законодательные и нормативные правовые акты по безопасности труда</w:t>
      </w:r>
      <w:r>
        <w:rPr>
          <w:rFonts w:ascii="Times New Roman" w:hAnsi="Times New Roman" w:cs="Times New Roman"/>
          <w:sz w:val="26"/>
          <w:szCs w:val="26"/>
        </w:rPr>
        <w:t xml:space="preserve"> </w:t>
      </w:r>
      <w:r w:rsidRPr="00FE1067">
        <w:rPr>
          <w:rFonts w:ascii="Times New Roman" w:hAnsi="Times New Roman" w:cs="Times New Roman"/>
          <w:sz w:val="26"/>
          <w:szCs w:val="26"/>
        </w:rPr>
        <w:t>Федеральный закон «Об основах охраны здоровья граждан в Российской Федерации» от 21 ноября 2016 г. N 323-ФЗ</w:t>
      </w:r>
      <w:r>
        <w:rPr>
          <w:rFonts w:ascii="Times New Roman" w:hAnsi="Times New Roman" w:cs="Times New Roman"/>
          <w:sz w:val="26"/>
          <w:szCs w:val="26"/>
        </w:rPr>
        <w:t xml:space="preserve"> </w:t>
      </w:r>
    </w:p>
    <w:p w:rsidR="00FE1067" w:rsidRPr="00FE1067" w:rsidRDefault="00FE1067" w:rsidP="00FE1067">
      <w:pPr>
        <w:pStyle w:val="a4"/>
        <w:widowControl w:val="0"/>
        <w:shd w:val="clear" w:color="auto" w:fill="FFFFFF"/>
        <w:autoSpaceDE w:val="0"/>
        <w:autoSpaceDN w:val="0"/>
        <w:adjustRightInd w:val="0"/>
        <w:spacing w:after="0" w:line="240" w:lineRule="auto"/>
        <w:ind w:left="0" w:firstLine="709"/>
        <w:jc w:val="both"/>
        <w:rPr>
          <w:rFonts w:ascii="Times New Roman" w:hAnsi="Times New Roman" w:cs="Times New Roman"/>
          <w:sz w:val="26"/>
          <w:szCs w:val="26"/>
        </w:rPr>
      </w:pPr>
      <w:r w:rsidRPr="00FE1067">
        <w:rPr>
          <w:rFonts w:ascii="Times New Roman" w:hAnsi="Times New Roman" w:cs="Times New Roman"/>
          <w:sz w:val="26"/>
          <w:szCs w:val="26"/>
        </w:rPr>
        <w:t xml:space="preserve">Трудовой кодекс Российской Федерации (по состоянию на 1 апреля 2007 г.). - Новосибирск: </w:t>
      </w:r>
      <w:proofErr w:type="spellStart"/>
      <w:r w:rsidRPr="00FE1067">
        <w:rPr>
          <w:rFonts w:ascii="Times New Roman" w:hAnsi="Times New Roman" w:cs="Times New Roman"/>
          <w:sz w:val="26"/>
          <w:szCs w:val="26"/>
        </w:rPr>
        <w:t>Сиб</w:t>
      </w:r>
      <w:proofErr w:type="spellEnd"/>
      <w:r w:rsidRPr="00FE1067">
        <w:rPr>
          <w:rFonts w:ascii="Times New Roman" w:hAnsi="Times New Roman" w:cs="Times New Roman"/>
          <w:sz w:val="26"/>
          <w:szCs w:val="26"/>
        </w:rPr>
        <w:t>. унив. изд-во, 2017. - 192с.</w:t>
      </w:r>
    </w:p>
    <w:p w:rsidR="00FE1067" w:rsidRPr="00FE1067" w:rsidRDefault="00FE1067" w:rsidP="00FE1067">
      <w:pPr>
        <w:keepNext/>
        <w:widowControl w:val="0"/>
        <w:numPr>
          <w:ilvl w:val="0"/>
          <w:numId w:val="27"/>
        </w:numPr>
        <w:tabs>
          <w:tab w:val="left" w:pos="284"/>
        </w:tabs>
        <w:spacing w:after="0" w:line="240" w:lineRule="auto"/>
        <w:ind w:left="0" w:firstLine="0"/>
        <w:jc w:val="both"/>
        <w:rPr>
          <w:rFonts w:ascii="Times New Roman" w:hAnsi="Times New Roman" w:cs="Times New Roman"/>
          <w:sz w:val="26"/>
          <w:szCs w:val="26"/>
        </w:rPr>
      </w:pPr>
      <w:r w:rsidRPr="00FE1067">
        <w:rPr>
          <w:rFonts w:ascii="Times New Roman" w:hAnsi="Times New Roman" w:cs="Times New Roman"/>
          <w:sz w:val="26"/>
          <w:szCs w:val="26"/>
        </w:rPr>
        <w:lastRenderedPageBreak/>
        <w:t>Межотраслевые правила по охране труда (правила безопасности) при эксплуатации электроустановок.  - М.: Омега. – Л., 2015. – 176 с.</w:t>
      </w:r>
    </w:p>
    <w:p w:rsidR="00FE1067" w:rsidRPr="00FE1067" w:rsidRDefault="00FE1067" w:rsidP="00FE1067">
      <w:pPr>
        <w:keepNext/>
        <w:widowControl w:val="0"/>
        <w:numPr>
          <w:ilvl w:val="0"/>
          <w:numId w:val="27"/>
        </w:numPr>
        <w:tabs>
          <w:tab w:val="left" w:pos="284"/>
        </w:tabs>
        <w:spacing w:after="0" w:line="240" w:lineRule="auto"/>
        <w:ind w:left="0" w:firstLine="0"/>
        <w:jc w:val="both"/>
        <w:rPr>
          <w:rFonts w:ascii="Times New Roman" w:hAnsi="Times New Roman" w:cs="Times New Roman"/>
          <w:sz w:val="26"/>
          <w:szCs w:val="26"/>
        </w:rPr>
      </w:pPr>
      <w:r w:rsidRPr="00FE1067">
        <w:rPr>
          <w:rFonts w:ascii="Times New Roman" w:hAnsi="Times New Roman" w:cs="Times New Roman"/>
          <w:sz w:val="26"/>
          <w:szCs w:val="26"/>
        </w:rPr>
        <w:t xml:space="preserve">Охрана труда. Обеспечение прав работников (Сборник действующих нормативных материалов) / Сост. М. И. </w:t>
      </w:r>
      <w:proofErr w:type="spellStart"/>
      <w:r w:rsidRPr="00FE1067">
        <w:rPr>
          <w:rFonts w:ascii="Times New Roman" w:hAnsi="Times New Roman" w:cs="Times New Roman"/>
          <w:sz w:val="26"/>
          <w:szCs w:val="26"/>
        </w:rPr>
        <w:t>Басаков</w:t>
      </w:r>
      <w:proofErr w:type="spellEnd"/>
      <w:r w:rsidRPr="00FE1067">
        <w:rPr>
          <w:rFonts w:ascii="Times New Roman" w:hAnsi="Times New Roman" w:cs="Times New Roman"/>
          <w:sz w:val="26"/>
          <w:szCs w:val="26"/>
        </w:rPr>
        <w:t xml:space="preserve"> – Ростов н/Д, 2015. – 384 с.</w:t>
      </w:r>
    </w:p>
    <w:p w:rsidR="00FE1067" w:rsidRPr="00FE1067" w:rsidRDefault="00FE1067" w:rsidP="00FE1067">
      <w:pPr>
        <w:keepNext/>
        <w:widowControl w:val="0"/>
        <w:numPr>
          <w:ilvl w:val="0"/>
          <w:numId w:val="27"/>
        </w:numPr>
        <w:tabs>
          <w:tab w:val="left" w:pos="284"/>
        </w:tabs>
        <w:spacing w:after="0" w:line="240" w:lineRule="auto"/>
        <w:ind w:left="0" w:firstLine="0"/>
        <w:jc w:val="both"/>
        <w:rPr>
          <w:rFonts w:ascii="Times New Roman" w:hAnsi="Times New Roman" w:cs="Times New Roman"/>
          <w:sz w:val="26"/>
          <w:szCs w:val="26"/>
        </w:rPr>
      </w:pPr>
      <w:r w:rsidRPr="00FE1067">
        <w:rPr>
          <w:rFonts w:ascii="Times New Roman" w:hAnsi="Times New Roman" w:cs="Times New Roman"/>
          <w:sz w:val="26"/>
          <w:szCs w:val="26"/>
        </w:rPr>
        <w:t xml:space="preserve">Правила, нормы, инструкции пожарной безопасности (новые редакции). – Новосибирск: </w:t>
      </w:r>
      <w:proofErr w:type="spellStart"/>
      <w:r w:rsidRPr="00FE1067">
        <w:rPr>
          <w:rFonts w:ascii="Times New Roman" w:hAnsi="Times New Roman" w:cs="Times New Roman"/>
          <w:sz w:val="26"/>
          <w:szCs w:val="26"/>
        </w:rPr>
        <w:t>Рunэл</w:t>
      </w:r>
      <w:proofErr w:type="spellEnd"/>
      <w:r w:rsidRPr="00FE1067">
        <w:rPr>
          <w:rFonts w:ascii="Times New Roman" w:hAnsi="Times New Roman" w:cs="Times New Roman"/>
          <w:sz w:val="26"/>
          <w:szCs w:val="26"/>
        </w:rPr>
        <w:t>, 2014. – 192 с.</w:t>
      </w:r>
    </w:p>
    <w:p w:rsidR="00FE1067" w:rsidRPr="00FE1067" w:rsidRDefault="00FE1067" w:rsidP="00FE1067">
      <w:pPr>
        <w:keepNext/>
        <w:widowControl w:val="0"/>
        <w:numPr>
          <w:ilvl w:val="0"/>
          <w:numId w:val="27"/>
        </w:numPr>
        <w:tabs>
          <w:tab w:val="left" w:pos="284"/>
        </w:tabs>
        <w:spacing w:after="0" w:line="240" w:lineRule="auto"/>
        <w:ind w:left="0" w:firstLine="0"/>
        <w:jc w:val="both"/>
        <w:rPr>
          <w:rFonts w:ascii="Times New Roman" w:hAnsi="Times New Roman" w:cs="Times New Roman"/>
          <w:sz w:val="26"/>
          <w:szCs w:val="26"/>
        </w:rPr>
      </w:pPr>
      <w:r w:rsidRPr="00FE1067">
        <w:rPr>
          <w:rFonts w:ascii="Times New Roman" w:hAnsi="Times New Roman" w:cs="Times New Roman"/>
          <w:sz w:val="26"/>
          <w:szCs w:val="26"/>
        </w:rPr>
        <w:t>Закон Республики Татарстан «Об охране труда в Республике Татарстан» (в ред. Законов РТ от 06.08.2003 №30 ЗРТ, от 11.10.2005 № 101-ЗРТ, от 03.02.2009 №9-ЗРТ);</w:t>
      </w:r>
    </w:p>
    <w:p w:rsidR="00FE1067" w:rsidRPr="00FE1067" w:rsidRDefault="00FE1067" w:rsidP="00FE1067">
      <w:pPr>
        <w:keepNext/>
        <w:widowControl w:val="0"/>
        <w:numPr>
          <w:ilvl w:val="0"/>
          <w:numId w:val="27"/>
        </w:numPr>
        <w:tabs>
          <w:tab w:val="left" w:pos="284"/>
        </w:tabs>
        <w:spacing w:after="0" w:line="240" w:lineRule="auto"/>
        <w:ind w:left="0" w:firstLine="0"/>
        <w:jc w:val="both"/>
        <w:rPr>
          <w:rFonts w:ascii="Times New Roman" w:hAnsi="Times New Roman" w:cs="Times New Roman"/>
          <w:sz w:val="26"/>
          <w:szCs w:val="26"/>
        </w:rPr>
      </w:pPr>
      <w:r w:rsidRPr="00FE1067">
        <w:rPr>
          <w:rFonts w:ascii="Times New Roman" w:hAnsi="Times New Roman" w:cs="Times New Roman"/>
          <w:sz w:val="26"/>
          <w:szCs w:val="26"/>
        </w:rPr>
        <w:t>Правила пожарной безопасности в Российской Федерации (ППБ 01-03), утвержденные приказом МЧС от 18.06.2014 №313.</w:t>
      </w:r>
    </w:p>
    <w:p w:rsidR="00FE1067" w:rsidRPr="00FE1067" w:rsidRDefault="00FE1067" w:rsidP="00FE1067">
      <w:pPr>
        <w:keepNext/>
        <w:widowControl w:val="0"/>
        <w:tabs>
          <w:tab w:val="left" w:pos="284"/>
        </w:tabs>
        <w:spacing w:after="0" w:line="240" w:lineRule="auto"/>
        <w:jc w:val="both"/>
        <w:rPr>
          <w:rFonts w:ascii="Times New Roman" w:hAnsi="Times New Roman" w:cs="Times New Roman"/>
          <w:sz w:val="26"/>
          <w:szCs w:val="26"/>
        </w:rPr>
      </w:pPr>
    </w:p>
    <w:p w:rsidR="00FE1067" w:rsidRPr="00FE1067" w:rsidRDefault="00FE1067" w:rsidP="00FE1067">
      <w:pPr>
        <w:pStyle w:val="1"/>
        <w:keepLines w:val="0"/>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jc w:val="both"/>
        <w:rPr>
          <w:rFonts w:ascii="Times New Roman" w:hAnsi="Times New Roman" w:cs="Times New Roman"/>
          <w:color w:val="auto"/>
          <w:sz w:val="26"/>
          <w:szCs w:val="26"/>
        </w:rPr>
      </w:pPr>
      <w:r w:rsidRPr="00FE1067">
        <w:rPr>
          <w:rFonts w:ascii="Times New Roman" w:hAnsi="Times New Roman" w:cs="Times New Roman"/>
          <w:color w:val="auto"/>
          <w:sz w:val="26"/>
          <w:szCs w:val="26"/>
        </w:rPr>
        <w:t>Интернет-ресурсы</w:t>
      </w:r>
    </w:p>
    <w:p w:rsidR="00FE1067" w:rsidRPr="00FE1067" w:rsidRDefault="00FE1067" w:rsidP="00FE1067">
      <w:pPr>
        <w:tabs>
          <w:tab w:val="left" w:pos="284"/>
          <w:tab w:val="left" w:pos="851"/>
        </w:tabs>
        <w:spacing w:after="0" w:line="240" w:lineRule="auto"/>
        <w:jc w:val="both"/>
        <w:rPr>
          <w:rFonts w:ascii="Times New Roman" w:eastAsia="Calibri" w:hAnsi="Times New Roman" w:cs="Times New Roman"/>
          <w:sz w:val="26"/>
          <w:szCs w:val="26"/>
        </w:rPr>
      </w:pPr>
      <w:r w:rsidRPr="00FE1067">
        <w:rPr>
          <w:rFonts w:ascii="Times New Roman" w:eastAsia="Calibri" w:hAnsi="Times New Roman" w:cs="Times New Roman"/>
          <w:sz w:val="26"/>
          <w:szCs w:val="26"/>
        </w:rPr>
        <w:t xml:space="preserve">1. </w:t>
      </w:r>
      <w:proofErr w:type="spellStart"/>
      <w:r w:rsidRPr="00FE1067">
        <w:rPr>
          <w:rFonts w:ascii="Times New Roman" w:eastAsia="Calibri" w:hAnsi="Times New Roman" w:cs="Times New Roman"/>
          <w:sz w:val="26"/>
          <w:szCs w:val="26"/>
        </w:rPr>
        <w:t>Персиянов</w:t>
      </w:r>
      <w:proofErr w:type="spellEnd"/>
      <w:r w:rsidRPr="00FE1067">
        <w:rPr>
          <w:rFonts w:ascii="Times New Roman" w:eastAsia="Calibri" w:hAnsi="Times New Roman" w:cs="Times New Roman"/>
          <w:sz w:val="26"/>
          <w:szCs w:val="26"/>
        </w:rPr>
        <w:t xml:space="preserve"> В.В. Безопасность жизнедеятельности: Учебное пособие / Л.Л. Никифоров, В.В. </w:t>
      </w:r>
      <w:proofErr w:type="spellStart"/>
      <w:r w:rsidRPr="00FE1067">
        <w:rPr>
          <w:rFonts w:ascii="Times New Roman" w:eastAsia="Calibri" w:hAnsi="Times New Roman" w:cs="Times New Roman"/>
          <w:sz w:val="26"/>
          <w:szCs w:val="26"/>
        </w:rPr>
        <w:t>Персиянов</w:t>
      </w:r>
      <w:proofErr w:type="spellEnd"/>
      <w:r w:rsidRPr="00FE1067">
        <w:rPr>
          <w:rFonts w:ascii="Times New Roman" w:eastAsia="Calibri" w:hAnsi="Times New Roman" w:cs="Times New Roman"/>
          <w:sz w:val="26"/>
          <w:szCs w:val="26"/>
        </w:rPr>
        <w:t>. – М.: НИЦ ИНФРА-М, 2014(электронное издание)</w:t>
      </w:r>
    </w:p>
    <w:p w:rsidR="00FE1067" w:rsidRPr="00FE1067" w:rsidRDefault="00FE1067" w:rsidP="00FE1067">
      <w:pPr>
        <w:tabs>
          <w:tab w:val="left" w:pos="284"/>
          <w:tab w:val="left" w:pos="851"/>
        </w:tabs>
        <w:spacing w:after="0" w:line="240" w:lineRule="auto"/>
        <w:jc w:val="both"/>
        <w:rPr>
          <w:rFonts w:ascii="Times New Roman" w:eastAsia="Calibri" w:hAnsi="Times New Roman" w:cs="Times New Roman"/>
          <w:sz w:val="26"/>
          <w:szCs w:val="26"/>
        </w:rPr>
      </w:pPr>
      <w:r w:rsidRPr="00FE1067">
        <w:rPr>
          <w:rFonts w:ascii="Times New Roman" w:eastAsia="Calibri" w:hAnsi="Times New Roman" w:cs="Times New Roman"/>
          <w:sz w:val="26"/>
          <w:szCs w:val="26"/>
        </w:rPr>
        <w:t xml:space="preserve">2. </w:t>
      </w:r>
      <w:proofErr w:type="spellStart"/>
      <w:r w:rsidRPr="00FE1067">
        <w:rPr>
          <w:rFonts w:ascii="Times New Roman" w:eastAsia="Calibri" w:hAnsi="Times New Roman" w:cs="Times New Roman"/>
          <w:sz w:val="26"/>
          <w:szCs w:val="26"/>
        </w:rPr>
        <w:t>Графкина</w:t>
      </w:r>
      <w:proofErr w:type="spellEnd"/>
      <w:r w:rsidRPr="00FE1067">
        <w:rPr>
          <w:rFonts w:ascii="Times New Roman" w:eastAsia="Calibri" w:hAnsi="Times New Roman" w:cs="Times New Roman"/>
          <w:sz w:val="26"/>
          <w:szCs w:val="26"/>
        </w:rPr>
        <w:t xml:space="preserve"> М.В. Охрана труда. Учебник для СПО. М.: ФОРУМ, 2018 (электронное издание)</w:t>
      </w:r>
    </w:p>
    <w:p w:rsidR="00FE1067" w:rsidRPr="00FE1067" w:rsidRDefault="00FE1067" w:rsidP="00FE1067">
      <w:pPr>
        <w:tabs>
          <w:tab w:val="left" w:pos="284"/>
        </w:tabs>
        <w:spacing w:after="0" w:line="240" w:lineRule="auto"/>
        <w:jc w:val="both"/>
        <w:rPr>
          <w:rFonts w:ascii="Times New Roman" w:hAnsi="Times New Roman" w:cs="Times New Roman"/>
          <w:sz w:val="26"/>
          <w:szCs w:val="26"/>
        </w:rPr>
      </w:pPr>
      <w:r w:rsidRPr="00FE1067">
        <w:rPr>
          <w:rFonts w:ascii="Times New Roman" w:hAnsi="Times New Roman" w:cs="Times New Roman"/>
          <w:sz w:val="26"/>
          <w:szCs w:val="26"/>
        </w:rPr>
        <w:t xml:space="preserve">Примечание: электронная библиотечная система http://znanium.com/ </w:t>
      </w:r>
    </w:p>
    <w:p w:rsidR="00FE1067" w:rsidRPr="00FE1067" w:rsidRDefault="00FE1067" w:rsidP="00FE1067">
      <w:pPr>
        <w:tabs>
          <w:tab w:val="left" w:pos="284"/>
        </w:tabs>
        <w:spacing w:after="0" w:line="240" w:lineRule="auto"/>
        <w:jc w:val="both"/>
        <w:rPr>
          <w:rFonts w:ascii="Times New Roman" w:hAnsi="Times New Roman" w:cs="Times New Roman"/>
          <w:sz w:val="26"/>
          <w:szCs w:val="26"/>
        </w:rPr>
      </w:pPr>
      <w:r w:rsidRPr="00FE1067">
        <w:rPr>
          <w:rFonts w:ascii="Times New Roman" w:hAnsi="Times New Roman" w:cs="Times New Roman"/>
          <w:sz w:val="26"/>
          <w:szCs w:val="26"/>
        </w:rPr>
        <w:t xml:space="preserve">Окно открытого доступа </w:t>
      </w:r>
      <w:proofErr w:type="spellStart"/>
      <w:r w:rsidRPr="00FE1067">
        <w:rPr>
          <w:rFonts w:ascii="Times New Roman" w:hAnsi="Times New Roman" w:cs="Times New Roman"/>
          <w:sz w:val="26"/>
          <w:szCs w:val="26"/>
        </w:rPr>
        <w:t>Рособразования</w:t>
      </w:r>
      <w:proofErr w:type="spellEnd"/>
      <w:r w:rsidRPr="00FE1067">
        <w:rPr>
          <w:rFonts w:ascii="Times New Roman" w:hAnsi="Times New Roman" w:cs="Times New Roman"/>
          <w:sz w:val="26"/>
          <w:szCs w:val="26"/>
        </w:rPr>
        <w:t xml:space="preserve"> к информационным ресурсам </w:t>
      </w:r>
    </w:p>
    <w:p w:rsidR="00FE1067" w:rsidRPr="00FE1067" w:rsidRDefault="00FE1067" w:rsidP="00FE1067">
      <w:pPr>
        <w:tabs>
          <w:tab w:val="left" w:pos="284"/>
        </w:tabs>
        <w:spacing w:after="0" w:line="240" w:lineRule="auto"/>
        <w:jc w:val="both"/>
        <w:rPr>
          <w:rFonts w:ascii="Times New Roman" w:hAnsi="Times New Roman" w:cs="Times New Roman"/>
          <w:sz w:val="26"/>
          <w:szCs w:val="26"/>
        </w:rPr>
      </w:pPr>
      <w:r w:rsidRPr="00FE1067">
        <w:rPr>
          <w:rFonts w:ascii="Times New Roman" w:hAnsi="Times New Roman" w:cs="Times New Roman"/>
          <w:sz w:val="26"/>
          <w:szCs w:val="26"/>
        </w:rPr>
        <w:t xml:space="preserve">http: // </w:t>
      </w:r>
      <w:proofErr w:type="spellStart"/>
      <w:r w:rsidRPr="00FE1067">
        <w:rPr>
          <w:rFonts w:ascii="Times New Roman" w:hAnsi="Times New Roman" w:cs="Times New Roman"/>
          <w:sz w:val="26"/>
          <w:szCs w:val="26"/>
        </w:rPr>
        <w:t>www</w:t>
      </w:r>
      <w:proofErr w:type="spellEnd"/>
      <w:r w:rsidRPr="00FE1067">
        <w:rPr>
          <w:rFonts w:ascii="Times New Roman" w:hAnsi="Times New Roman" w:cs="Times New Roman"/>
          <w:sz w:val="26"/>
          <w:szCs w:val="26"/>
        </w:rPr>
        <w:t>. electromonter.info</w:t>
      </w:r>
    </w:p>
    <w:p w:rsidR="00FE1067" w:rsidRPr="00FE1067" w:rsidRDefault="00FE1067" w:rsidP="00FE1067">
      <w:pPr>
        <w:tabs>
          <w:tab w:val="left" w:pos="284"/>
        </w:tabs>
        <w:spacing w:after="0" w:line="240" w:lineRule="auto"/>
        <w:jc w:val="both"/>
        <w:rPr>
          <w:rFonts w:ascii="Times New Roman" w:hAnsi="Times New Roman" w:cs="Times New Roman"/>
          <w:sz w:val="26"/>
          <w:szCs w:val="26"/>
        </w:rPr>
      </w:pPr>
      <w:r w:rsidRPr="00FE1067">
        <w:rPr>
          <w:rFonts w:ascii="Times New Roman" w:hAnsi="Times New Roman" w:cs="Times New Roman"/>
          <w:sz w:val="26"/>
          <w:szCs w:val="26"/>
        </w:rPr>
        <w:t>http://eor.edu.ru, Федеральный центр информационно-образовательных ресурсов</w:t>
      </w:r>
    </w:p>
    <w:p w:rsidR="00FE1067" w:rsidRPr="00FE1067" w:rsidRDefault="00FE1067" w:rsidP="00FE1067">
      <w:pPr>
        <w:tabs>
          <w:tab w:val="left" w:pos="284"/>
        </w:tabs>
        <w:spacing w:after="0" w:line="240" w:lineRule="auto"/>
        <w:jc w:val="both"/>
        <w:rPr>
          <w:rFonts w:ascii="Times New Roman" w:hAnsi="Times New Roman" w:cs="Times New Roman"/>
          <w:sz w:val="26"/>
          <w:szCs w:val="26"/>
        </w:rPr>
      </w:pPr>
      <w:r w:rsidRPr="00FE1067">
        <w:rPr>
          <w:rFonts w:ascii="Times New Roman" w:hAnsi="Times New Roman" w:cs="Times New Roman"/>
          <w:sz w:val="26"/>
          <w:szCs w:val="26"/>
        </w:rPr>
        <w:t>http://school-collection.edu.ru, Единая коллекция цифровых образовательных ресурсов</w:t>
      </w:r>
    </w:p>
    <w:p w:rsidR="00FE1067" w:rsidRPr="00FE1067" w:rsidRDefault="00FE1067" w:rsidP="00FE1067">
      <w:pPr>
        <w:tabs>
          <w:tab w:val="left" w:pos="284"/>
        </w:tabs>
        <w:spacing w:after="0" w:line="240" w:lineRule="auto"/>
        <w:jc w:val="both"/>
        <w:rPr>
          <w:rFonts w:ascii="Times New Roman" w:hAnsi="Times New Roman" w:cs="Times New Roman"/>
          <w:b/>
          <w:sz w:val="26"/>
          <w:szCs w:val="26"/>
        </w:rPr>
      </w:pPr>
      <w:r w:rsidRPr="00FE1067">
        <w:rPr>
          <w:rFonts w:ascii="Times New Roman" w:hAnsi="Times New Roman" w:cs="Times New Roman"/>
          <w:b/>
          <w:sz w:val="26"/>
          <w:szCs w:val="26"/>
        </w:rPr>
        <w:t xml:space="preserve">Сервисы и инструменты: </w:t>
      </w:r>
    </w:p>
    <w:p w:rsidR="00FE1067" w:rsidRPr="00FE1067" w:rsidRDefault="00FE1067" w:rsidP="00FE1067">
      <w:pPr>
        <w:tabs>
          <w:tab w:val="left" w:pos="284"/>
        </w:tabs>
        <w:spacing w:after="0" w:line="240" w:lineRule="auto"/>
        <w:jc w:val="both"/>
        <w:rPr>
          <w:rFonts w:ascii="Times New Roman" w:hAnsi="Times New Roman" w:cs="Times New Roman"/>
          <w:sz w:val="26"/>
          <w:szCs w:val="26"/>
        </w:rPr>
      </w:pPr>
      <w:r w:rsidRPr="00FE1067">
        <w:rPr>
          <w:rFonts w:ascii="Times New Roman" w:hAnsi="Times New Roman" w:cs="Times New Roman"/>
          <w:sz w:val="26"/>
          <w:szCs w:val="26"/>
        </w:rPr>
        <w:t xml:space="preserve">1. </w:t>
      </w:r>
      <w:proofErr w:type="spellStart"/>
      <w:r w:rsidRPr="00FE1067">
        <w:rPr>
          <w:rFonts w:ascii="Times New Roman" w:hAnsi="Times New Roman" w:cs="Times New Roman"/>
          <w:sz w:val="26"/>
          <w:szCs w:val="26"/>
        </w:rPr>
        <w:t>Skype</w:t>
      </w:r>
      <w:proofErr w:type="spellEnd"/>
      <w:r w:rsidRPr="00FE1067">
        <w:rPr>
          <w:rFonts w:ascii="Times New Roman" w:hAnsi="Times New Roman" w:cs="Times New Roman"/>
          <w:sz w:val="26"/>
          <w:szCs w:val="26"/>
        </w:rPr>
        <w:t xml:space="preserve"> (режим доступа: https://www.skype.com/) </w:t>
      </w:r>
    </w:p>
    <w:p w:rsidR="00FE1067" w:rsidRPr="00FE1067" w:rsidRDefault="00FE1067" w:rsidP="00FE1067">
      <w:pPr>
        <w:tabs>
          <w:tab w:val="left" w:pos="284"/>
        </w:tabs>
        <w:spacing w:after="0" w:line="240" w:lineRule="auto"/>
        <w:jc w:val="both"/>
        <w:rPr>
          <w:rFonts w:ascii="Times New Roman" w:hAnsi="Times New Roman" w:cs="Times New Roman"/>
          <w:sz w:val="26"/>
          <w:szCs w:val="26"/>
        </w:rPr>
      </w:pPr>
      <w:r w:rsidRPr="00FE1067">
        <w:rPr>
          <w:rFonts w:ascii="Times New Roman" w:hAnsi="Times New Roman" w:cs="Times New Roman"/>
          <w:sz w:val="26"/>
          <w:szCs w:val="26"/>
        </w:rPr>
        <w:t xml:space="preserve">2. </w:t>
      </w:r>
      <w:proofErr w:type="spellStart"/>
      <w:r w:rsidRPr="00FE1067">
        <w:rPr>
          <w:rFonts w:ascii="Times New Roman" w:hAnsi="Times New Roman" w:cs="Times New Roman"/>
          <w:sz w:val="26"/>
          <w:szCs w:val="26"/>
        </w:rPr>
        <w:t>Zoom</w:t>
      </w:r>
      <w:proofErr w:type="spellEnd"/>
      <w:r w:rsidRPr="00FE1067">
        <w:rPr>
          <w:rFonts w:ascii="Times New Roman" w:hAnsi="Times New Roman" w:cs="Times New Roman"/>
          <w:sz w:val="26"/>
          <w:szCs w:val="26"/>
        </w:rPr>
        <w:t xml:space="preserve"> (режим доступа: https://zoom.us/)</w:t>
      </w:r>
    </w:p>
    <w:p w:rsidR="00FE1067" w:rsidRPr="00FE1067" w:rsidRDefault="00FE1067" w:rsidP="00FE1067">
      <w:pPr>
        <w:tabs>
          <w:tab w:val="left" w:pos="284"/>
        </w:tabs>
        <w:spacing w:after="0" w:line="240" w:lineRule="auto"/>
        <w:jc w:val="both"/>
        <w:rPr>
          <w:rFonts w:ascii="Times New Roman" w:hAnsi="Times New Roman" w:cs="Times New Roman"/>
          <w:sz w:val="26"/>
          <w:szCs w:val="26"/>
        </w:rPr>
      </w:pPr>
      <w:r w:rsidRPr="00FE1067">
        <w:rPr>
          <w:rFonts w:ascii="Times New Roman" w:hAnsi="Times New Roman" w:cs="Times New Roman"/>
          <w:sz w:val="26"/>
          <w:szCs w:val="26"/>
        </w:rPr>
        <w:t xml:space="preserve">3. https://disk.yandex.ru/ </w:t>
      </w:r>
    </w:p>
    <w:p w:rsidR="00FD7064" w:rsidRPr="00FE1067" w:rsidRDefault="00FD7064"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FE1067" w:rsidRDefault="00FD7064"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FE1067" w:rsidRDefault="00FD7064"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FE1067" w:rsidRDefault="00FD7064"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 </w:t>
      </w:r>
    </w:p>
    <w:p w:rsidR="00375658" w:rsidRPr="00FE1067" w:rsidRDefault="00375658" w:rsidP="00FE1067">
      <w:pPr>
        <w:spacing w:after="0" w:line="240" w:lineRule="auto"/>
        <w:ind w:firstLine="709"/>
        <w:jc w:val="both"/>
        <w:rPr>
          <w:rFonts w:ascii="Times New Roman" w:hAnsi="Times New Roman" w:cs="Times New Roman"/>
          <w:color w:val="000000" w:themeColor="text1"/>
          <w:sz w:val="26"/>
          <w:szCs w:val="26"/>
        </w:rPr>
      </w:pPr>
    </w:p>
    <w:sectPr w:rsidR="00375658" w:rsidRPr="00FE1067" w:rsidSect="00FE1067">
      <w:pgSz w:w="11906" w:h="16838"/>
      <w:pgMar w:top="1134" w:right="851"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61002A87" w:usb1="80000000" w:usb2="00000008" w:usb3="00000000" w:csb0="0001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318634A"/>
    <w:multiLevelType w:val="hybridMultilevel"/>
    <w:tmpl w:val="47F865B6"/>
    <w:lvl w:ilvl="0" w:tplc="529462A2">
      <w:start w:val="1"/>
      <w:numFmt w:val="decimal"/>
      <w:lvlText w:val="%1."/>
      <w:lvlJc w:val="left"/>
      <w:pPr>
        <w:ind w:left="1414" w:hanging="645"/>
      </w:pPr>
      <w:rPr>
        <w:rFonts w:hint="default"/>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3">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nsid w:val="0BC420AB"/>
    <w:multiLevelType w:val="multilevel"/>
    <w:tmpl w:val="03E85A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8">
    <w:nsid w:val="0C874086"/>
    <w:multiLevelType w:val="multilevel"/>
    <w:tmpl w:val="0CA44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0D567A0"/>
    <w:multiLevelType w:val="multilevel"/>
    <w:tmpl w:val="864C9F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2406585"/>
    <w:multiLevelType w:val="multilevel"/>
    <w:tmpl w:val="E5A8F3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E3E5FFB"/>
    <w:multiLevelType w:val="multilevel"/>
    <w:tmpl w:val="BBB484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272F5D92"/>
    <w:multiLevelType w:val="multilevel"/>
    <w:tmpl w:val="EE4EB9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BF03E70"/>
    <w:multiLevelType w:val="multilevel"/>
    <w:tmpl w:val="FBAA57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1E54CE6"/>
    <w:multiLevelType w:val="hybridMultilevel"/>
    <w:tmpl w:val="7B86470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8">
    <w:nsid w:val="37894F1A"/>
    <w:multiLevelType w:val="multilevel"/>
    <w:tmpl w:val="A15827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7BB4F12"/>
    <w:multiLevelType w:val="multilevel"/>
    <w:tmpl w:val="744CEA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A087AF6"/>
    <w:multiLevelType w:val="multilevel"/>
    <w:tmpl w:val="E16A3B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3">
    <w:nsid w:val="45B33753"/>
    <w:multiLevelType w:val="multilevel"/>
    <w:tmpl w:val="4886AE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D2725F5"/>
    <w:multiLevelType w:val="multilevel"/>
    <w:tmpl w:val="E84E78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3A11922"/>
    <w:multiLevelType w:val="multilevel"/>
    <w:tmpl w:val="C548F4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63D29C7"/>
    <w:multiLevelType w:val="multilevel"/>
    <w:tmpl w:val="F4506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87F515B"/>
    <w:multiLevelType w:val="multilevel"/>
    <w:tmpl w:val="C9F2D5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D363032"/>
    <w:multiLevelType w:val="multilevel"/>
    <w:tmpl w:val="6CF2DB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0A868B7"/>
    <w:multiLevelType w:val="multilevel"/>
    <w:tmpl w:val="1AAC79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2">
    <w:nsid w:val="65355EBC"/>
    <w:multiLevelType w:val="multilevel"/>
    <w:tmpl w:val="5A108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73A5D12"/>
    <w:multiLevelType w:val="multilevel"/>
    <w:tmpl w:val="687242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A9657E0"/>
    <w:multiLevelType w:val="multilevel"/>
    <w:tmpl w:val="FC4E01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3C23110"/>
    <w:multiLevelType w:val="multilevel"/>
    <w:tmpl w:val="FDECE8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4AC4B97"/>
    <w:multiLevelType w:val="multilevel"/>
    <w:tmpl w:val="31F874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77C15AB"/>
    <w:multiLevelType w:val="multilevel"/>
    <w:tmpl w:val="D17C36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88C706A"/>
    <w:multiLevelType w:val="multilevel"/>
    <w:tmpl w:val="DA9C49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E682E5F"/>
    <w:multiLevelType w:val="multilevel"/>
    <w:tmpl w:val="3A3ED2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10"/>
  </w:num>
  <w:num w:numId="3">
    <w:abstractNumId w:val="14"/>
  </w:num>
  <w:num w:numId="4">
    <w:abstractNumId w:val="13"/>
  </w:num>
  <w:num w:numId="5">
    <w:abstractNumId w:val="23"/>
  </w:num>
  <w:num w:numId="6">
    <w:abstractNumId w:val="8"/>
  </w:num>
  <w:num w:numId="7">
    <w:abstractNumId w:val="32"/>
  </w:num>
  <w:num w:numId="8">
    <w:abstractNumId w:val="30"/>
  </w:num>
  <w:num w:numId="9">
    <w:abstractNumId w:val="41"/>
  </w:num>
  <w:num w:numId="10">
    <w:abstractNumId w:val="29"/>
  </w:num>
  <w:num w:numId="11">
    <w:abstractNumId w:val="37"/>
  </w:num>
  <w:num w:numId="12">
    <w:abstractNumId w:val="28"/>
  </w:num>
  <w:num w:numId="13">
    <w:abstractNumId w:val="40"/>
  </w:num>
  <w:num w:numId="14">
    <w:abstractNumId w:val="34"/>
  </w:num>
  <w:num w:numId="15">
    <w:abstractNumId w:val="38"/>
  </w:num>
  <w:num w:numId="16">
    <w:abstractNumId w:val="11"/>
  </w:num>
  <w:num w:numId="17">
    <w:abstractNumId w:val="33"/>
  </w:num>
  <w:num w:numId="18">
    <w:abstractNumId w:val="27"/>
  </w:num>
  <w:num w:numId="19">
    <w:abstractNumId w:val="19"/>
  </w:num>
  <w:num w:numId="20">
    <w:abstractNumId w:val="25"/>
  </w:num>
  <w:num w:numId="21">
    <w:abstractNumId w:val="6"/>
  </w:num>
  <w:num w:numId="22">
    <w:abstractNumId w:val="39"/>
  </w:num>
  <w:num w:numId="23">
    <w:abstractNumId w:val="26"/>
  </w:num>
  <w:num w:numId="24">
    <w:abstractNumId w:val="18"/>
  </w:num>
  <w:num w:numId="25">
    <w:abstractNumId w:val="20"/>
  </w:num>
  <w:num w:numId="26">
    <w:abstractNumId w:val="2"/>
  </w:num>
  <w:num w:numId="27">
    <w:abstractNumId w:val="15"/>
  </w:num>
  <w:num w:numId="28">
    <w:abstractNumId w:val="7"/>
  </w:num>
  <w:num w:numId="29">
    <w:abstractNumId w:val="17"/>
  </w:num>
  <w:num w:numId="30">
    <w:abstractNumId w:val="21"/>
  </w:num>
  <w:num w:numId="31">
    <w:abstractNumId w:val="12"/>
  </w:num>
  <w:num w:numId="32">
    <w:abstractNumId w:val="22"/>
  </w:num>
  <w:num w:numId="33">
    <w:abstractNumId w:val="31"/>
  </w:num>
  <w:num w:numId="34">
    <w:abstractNumId w:val="0"/>
  </w:num>
  <w:num w:numId="35">
    <w:abstractNumId w:val="1"/>
  </w:num>
  <w:num w:numId="36">
    <w:abstractNumId w:val="4"/>
  </w:num>
  <w:num w:numId="37">
    <w:abstractNumId w:val="16"/>
  </w:num>
  <w:num w:numId="38">
    <w:abstractNumId w:val="3"/>
  </w:num>
  <w:num w:numId="39">
    <w:abstractNumId w:val="36"/>
  </w:num>
  <w:num w:numId="40">
    <w:abstractNumId w:val="35"/>
  </w:num>
  <w:num w:numId="41">
    <w:abstractNumId w:val="5"/>
  </w:num>
  <w:num w:numId="4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9"/>
  <w:drawingGridHorizontalSpacing w:val="110"/>
  <w:displayHorizontalDrawingGridEvery w:val="2"/>
  <w:characterSpacingControl w:val="doNotCompress"/>
  <w:compat>
    <w:compatSetting w:name="compatibilityMode" w:uri="http://schemas.microsoft.com/office/word" w:val="12"/>
  </w:compat>
  <w:rsids>
    <w:rsidRoot w:val="00FB1899"/>
    <w:rsid w:val="00017242"/>
    <w:rsid w:val="002B40B2"/>
    <w:rsid w:val="00375658"/>
    <w:rsid w:val="003E6408"/>
    <w:rsid w:val="004537AA"/>
    <w:rsid w:val="00605BE2"/>
    <w:rsid w:val="00616058"/>
    <w:rsid w:val="00623ECE"/>
    <w:rsid w:val="007C564D"/>
    <w:rsid w:val="00831763"/>
    <w:rsid w:val="00834071"/>
    <w:rsid w:val="00991DC5"/>
    <w:rsid w:val="009E7955"/>
    <w:rsid w:val="009F5E64"/>
    <w:rsid w:val="00A13A7C"/>
    <w:rsid w:val="00A96AA0"/>
    <w:rsid w:val="00E20128"/>
    <w:rsid w:val="00F105D0"/>
    <w:rsid w:val="00F66BD0"/>
    <w:rsid w:val="00FB1899"/>
    <w:rsid w:val="00FD7064"/>
    <w:rsid w:val="00FE106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4AC6D715-8FC4-40E5-99FA-285D2892A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7242"/>
  </w:style>
  <w:style w:type="paragraph" w:styleId="1">
    <w:name w:val="heading 1"/>
    <w:basedOn w:val="a"/>
    <w:next w:val="a"/>
    <w:link w:val="10"/>
    <w:uiPriority w:val="9"/>
    <w:qFormat/>
    <w:rsid w:val="00FE1067"/>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3">
    <w:name w:val="heading 3"/>
    <w:basedOn w:val="a"/>
    <w:next w:val="a"/>
    <w:link w:val="30"/>
    <w:uiPriority w:val="9"/>
    <w:semiHidden/>
    <w:unhideWhenUsed/>
    <w:qFormat/>
    <w:rsid w:val="00FE1067"/>
    <w:pPr>
      <w:keepNext/>
      <w:keepLines/>
      <w:spacing w:before="200" w:after="0" w:line="276" w:lineRule="auto"/>
      <w:outlineLvl w:val="2"/>
    </w:pPr>
    <w:rPr>
      <w:rFonts w:asciiTheme="majorHAnsi" w:eastAsiaTheme="majorEastAsia" w:hAnsiTheme="majorHAnsi" w:cstheme="majorBidi"/>
      <w:b/>
      <w:bCs/>
      <w:color w:val="5B9BD5" w:themeColor="accent1"/>
    </w:rPr>
  </w:style>
  <w:style w:type="paragraph" w:styleId="6">
    <w:name w:val="heading 6"/>
    <w:basedOn w:val="a"/>
    <w:next w:val="a"/>
    <w:link w:val="60"/>
    <w:uiPriority w:val="9"/>
    <w:semiHidden/>
    <w:unhideWhenUsed/>
    <w:qFormat/>
    <w:rsid w:val="00FE1067"/>
    <w:pPr>
      <w:keepNext/>
      <w:keepLines/>
      <w:spacing w:before="200" w:after="0" w:line="276" w:lineRule="auto"/>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FE1067"/>
    <w:pPr>
      <w:keepNext/>
      <w:keepLines/>
      <w:spacing w:before="200" w:after="0" w:line="276" w:lineRule="auto"/>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
    <w:basedOn w:val="a1"/>
    <w:next w:val="a3"/>
    <w:uiPriority w:val="59"/>
    <w:rsid w:val="00FD706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rsid w:val="00FD70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Нумерованый список,List Paragraph1"/>
    <w:basedOn w:val="a"/>
    <w:link w:val="a5"/>
    <w:uiPriority w:val="99"/>
    <w:qFormat/>
    <w:rsid w:val="00F66BD0"/>
    <w:pPr>
      <w:ind w:left="720"/>
      <w:contextualSpacing/>
    </w:pPr>
  </w:style>
  <w:style w:type="paragraph" w:styleId="a6">
    <w:name w:val="List"/>
    <w:basedOn w:val="a"/>
    <w:uiPriority w:val="99"/>
    <w:semiHidden/>
    <w:unhideWhenUsed/>
    <w:rsid w:val="00E20128"/>
    <w:pPr>
      <w:ind w:left="283" w:hanging="283"/>
      <w:contextualSpacing/>
    </w:pPr>
  </w:style>
  <w:style w:type="character" w:customStyle="1" w:styleId="a5">
    <w:name w:val="Абзац списка Знак"/>
    <w:aliases w:val="Нумерованый список Знак,List Paragraph1 Знак"/>
    <w:link w:val="a4"/>
    <w:uiPriority w:val="34"/>
    <w:rsid w:val="00FE1067"/>
  </w:style>
  <w:style w:type="paragraph" w:styleId="31">
    <w:name w:val="toc 3"/>
    <w:basedOn w:val="a"/>
    <w:next w:val="a"/>
    <w:autoRedefine/>
    <w:uiPriority w:val="39"/>
    <w:qFormat/>
    <w:rsid w:val="00FE1067"/>
    <w:pPr>
      <w:tabs>
        <w:tab w:val="right" w:leader="dot" w:pos="10348"/>
      </w:tabs>
      <w:spacing w:after="0" w:line="360" w:lineRule="auto"/>
    </w:pPr>
    <w:rPr>
      <w:rFonts w:ascii="Times New Roman" w:eastAsia="Times New Roman" w:hAnsi="Times New Roman" w:cs="Times New Roman"/>
      <w:sz w:val="24"/>
      <w:szCs w:val="24"/>
      <w:lang w:eastAsia="ru-RU"/>
    </w:rPr>
  </w:style>
  <w:style w:type="paragraph" w:styleId="12">
    <w:name w:val="toc 1"/>
    <w:basedOn w:val="a"/>
    <w:next w:val="a"/>
    <w:autoRedefine/>
    <w:uiPriority w:val="39"/>
    <w:unhideWhenUsed/>
    <w:qFormat/>
    <w:rsid w:val="00FE1067"/>
    <w:pPr>
      <w:spacing w:after="100" w:line="276" w:lineRule="auto"/>
    </w:pPr>
    <w:rPr>
      <w:rFonts w:ascii="Times New Roman" w:eastAsia="Calibri" w:hAnsi="Times New Roman" w:cs="Times New Roman"/>
      <w:sz w:val="24"/>
      <w:szCs w:val="24"/>
    </w:rPr>
  </w:style>
  <w:style w:type="character" w:customStyle="1" w:styleId="10">
    <w:name w:val="Заголовок 1 Знак"/>
    <w:basedOn w:val="a0"/>
    <w:link w:val="1"/>
    <w:rsid w:val="00FE1067"/>
    <w:rPr>
      <w:rFonts w:asciiTheme="majorHAnsi" w:eastAsiaTheme="majorEastAsia" w:hAnsiTheme="majorHAnsi" w:cstheme="majorBidi"/>
      <w:b/>
      <w:bCs/>
      <w:color w:val="2E74B5" w:themeColor="accent1" w:themeShade="BF"/>
      <w:sz w:val="28"/>
      <w:szCs w:val="28"/>
    </w:rPr>
  </w:style>
  <w:style w:type="paragraph" w:styleId="a7">
    <w:name w:val="TOC Heading"/>
    <w:basedOn w:val="1"/>
    <w:next w:val="a"/>
    <w:uiPriority w:val="39"/>
    <w:semiHidden/>
    <w:unhideWhenUsed/>
    <w:qFormat/>
    <w:rsid w:val="00FE1067"/>
    <w:pPr>
      <w:spacing w:line="276" w:lineRule="auto"/>
      <w:outlineLvl w:val="9"/>
    </w:pPr>
  </w:style>
  <w:style w:type="paragraph" w:styleId="2">
    <w:name w:val="toc 2"/>
    <w:basedOn w:val="a"/>
    <w:next w:val="a"/>
    <w:autoRedefine/>
    <w:uiPriority w:val="39"/>
    <w:unhideWhenUsed/>
    <w:qFormat/>
    <w:rsid w:val="00FE1067"/>
    <w:pPr>
      <w:spacing w:after="100" w:line="276" w:lineRule="auto"/>
      <w:ind w:left="220"/>
    </w:pPr>
    <w:rPr>
      <w:rFonts w:eastAsiaTheme="minorEastAsia"/>
    </w:rPr>
  </w:style>
  <w:style w:type="paragraph" w:styleId="a8">
    <w:name w:val="Balloon Text"/>
    <w:basedOn w:val="a"/>
    <w:link w:val="a9"/>
    <w:uiPriority w:val="99"/>
    <w:semiHidden/>
    <w:unhideWhenUsed/>
    <w:rsid w:val="00FE106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E1067"/>
    <w:rPr>
      <w:rFonts w:ascii="Tahoma" w:hAnsi="Tahoma" w:cs="Tahoma"/>
      <w:sz w:val="16"/>
      <w:szCs w:val="16"/>
    </w:rPr>
  </w:style>
  <w:style w:type="character" w:customStyle="1" w:styleId="30">
    <w:name w:val="Заголовок 3 Знак"/>
    <w:basedOn w:val="a0"/>
    <w:link w:val="3"/>
    <w:uiPriority w:val="9"/>
    <w:semiHidden/>
    <w:rsid w:val="00FE1067"/>
    <w:rPr>
      <w:rFonts w:asciiTheme="majorHAnsi" w:eastAsiaTheme="majorEastAsia" w:hAnsiTheme="majorHAnsi" w:cstheme="majorBidi"/>
      <w:b/>
      <w:bCs/>
      <w:color w:val="5B9BD5" w:themeColor="accent1"/>
    </w:rPr>
  </w:style>
  <w:style w:type="character" w:customStyle="1" w:styleId="60">
    <w:name w:val="Заголовок 6 Знак"/>
    <w:basedOn w:val="a0"/>
    <w:link w:val="6"/>
    <w:uiPriority w:val="9"/>
    <w:semiHidden/>
    <w:rsid w:val="00FE1067"/>
    <w:rPr>
      <w:rFonts w:asciiTheme="majorHAnsi" w:eastAsiaTheme="majorEastAsia" w:hAnsiTheme="majorHAnsi" w:cstheme="majorBidi"/>
      <w:i/>
      <w:iCs/>
      <w:color w:val="1F4D78" w:themeColor="accent1" w:themeShade="7F"/>
    </w:rPr>
  </w:style>
  <w:style w:type="character" w:customStyle="1" w:styleId="90">
    <w:name w:val="Заголовок 9 Знак"/>
    <w:basedOn w:val="a0"/>
    <w:link w:val="9"/>
    <w:uiPriority w:val="9"/>
    <w:semiHidden/>
    <w:rsid w:val="00FE1067"/>
    <w:rPr>
      <w:rFonts w:asciiTheme="majorHAnsi" w:eastAsiaTheme="majorEastAsia" w:hAnsiTheme="majorHAnsi" w:cstheme="majorBidi"/>
      <w:i/>
      <w:iCs/>
      <w:color w:val="404040" w:themeColor="text1" w:themeTint="BF"/>
      <w:sz w:val="20"/>
      <w:szCs w:val="20"/>
    </w:rPr>
  </w:style>
  <w:style w:type="paragraph" w:styleId="aa">
    <w:name w:val="Plain Text"/>
    <w:basedOn w:val="a"/>
    <w:link w:val="ab"/>
    <w:unhideWhenUsed/>
    <w:rsid w:val="00FE1067"/>
    <w:pPr>
      <w:spacing w:after="0" w:line="240" w:lineRule="auto"/>
    </w:pPr>
    <w:rPr>
      <w:rFonts w:ascii="Courier New" w:eastAsia="Times New Roman" w:hAnsi="Courier New" w:cs="Times New Roman"/>
      <w:sz w:val="20"/>
      <w:szCs w:val="20"/>
      <w:lang w:eastAsia="ru-RU"/>
    </w:rPr>
  </w:style>
  <w:style w:type="character" w:customStyle="1" w:styleId="ab">
    <w:name w:val="Текст Знак"/>
    <w:basedOn w:val="a0"/>
    <w:link w:val="aa"/>
    <w:rsid w:val="00FE1067"/>
    <w:rPr>
      <w:rFonts w:ascii="Courier New" w:eastAsia="Times New Roman" w:hAnsi="Courier New" w:cs="Times New Roman"/>
      <w:sz w:val="20"/>
      <w:szCs w:val="20"/>
      <w:lang w:eastAsia="ru-RU"/>
    </w:rPr>
  </w:style>
  <w:style w:type="paragraph" w:styleId="ac">
    <w:name w:val="Normal (Web)"/>
    <w:basedOn w:val="a"/>
    <w:uiPriority w:val="99"/>
    <w:unhideWhenUsed/>
    <w:qFormat/>
    <w:rsid w:val="00FE106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footer"/>
    <w:aliases w:val="Нижний колонтитул Знак Знак Знак,Нижний колонтитул1,Нижний колонтитул Знак Знак"/>
    <w:basedOn w:val="a"/>
    <w:link w:val="ae"/>
    <w:uiPriority w:val="99"/>
    <w:unhideWhenUsed/>
    <w:rsid w:val="00FE1067"/>
    <w:pPr>
      <w:tabs>
        <w:tab w:val="center" w:pos="4677"/>
        <w:tab w:val="right" w:pos="9355"/>
      </w:tabs>
      <w:spacing w:after="0" w:line="240" w:lineRule="auto"/>
    </w:pPr>
  </w:style>
  <w:style w:type="character" w:customStyle="1" w:styleId="ae">
    <w:name w:val="Нижний колонтитул Знак"/>
    <w:aliases w:val="Нижний колонтитул Знак Знак Знак Знак,Нижний колонтитул1 Знак,Нижний колонтитул Знак Знак Знак1"/>
    <w:basedOn w:val="a0"/>
    <w:link w:val="ad"/>
    <w:uiPriority w:val="99"/>
    <w:rsid w:val="00FE1067"/>
  </w:style>
  <w:style w:type="paragraph" w:styleId="af">
    <w:name w:val="Body Text Indent"/>
    <w:basedOn w:val="a"/>
    <w:link w:val="af0"/>
    <w:uiPriority w:val="99"/>
    <w:unhideWhenUsed/>
    <w:rsid w:val="00FE1067"/>
    <w:pPr>
      <w:spacing w:after="0" w:line="240" w:lineRule="auto"/>
      <w:ind w:firstLine="720"/>
      <w:jc w:val="both"/>
    </w:pPr>
    <w:rPr>
      <w:rFonts w:ascii="Times New Roman" w:eastAsia="Times New Roman" w:hAnsi="Times New Roman" w:cs="Times New Roman"/>
      <w:sz w:val="28"/>
      <w:szCs w:val="20"/>
    </w:rPr>
  </w:style>
  <w:style w:type="character" w:customStyle="1" w:styleId="af0">
    <w:name w:val="Основной текст с отступом Знак"/>
    <w:basedOn w:val="a0"/>
    <w:link w:val="af"/>
    <w:uiPriority w:val="99"/>
    <w:rsid w:val="00FE1067"/>
    <w:rPr>
      <w:rFonts w:ascii="Times New Roman" w:eastAsia="Times New Roman" w:hAnsi="Times New Roman" w:cs="Times New Roman"/>
      <w:sz w:val="28"/>
      <w:szCs w:val="20"/>
    </w:rPr>
  </w:style>
  <w:style w:type="paragraph" w:styleId="20">
    <w:name w:val="Body Text Indent 2"/>
    <w:basedOn w:val="a"/>
    <w:link w:val="21"/>
    <w:uiPriority w:val="99"/>
    <w:unhideWhenUsed/>
    <w:rsid w:val="00FE1067"/>
    <w:pPr>
      <w:widowControl w:val="0"/>
      <w:spacing w:after="120" w:line="480" w:lineRule="auto"/>
      <w:ind w:left="283"/>
    </w:pPr>
    <w:rPr>
      <w:rFonts w:ascii="Courier New" w:eastAsia="Courier New" w:hAnsi="Courier New" w:cs="Courier New"/>
      <w:color w:val="000000"/>
      <w:sz w:val="24"/>
      <w:szCs w:val="24"/>
      <w:lang w:eastAsia="ru-RU"/>
    </w:rPr>
  </w:style>
  <w:style w:type="character" w:customStyle="1" w:styleId="21">
    <w:name w:val="Основной текст с отступом 2 Знак"/>
    <w:basedOn w:val="a0"/>
    <w:link w:val="20"/>
    <w:uiPriority w:val="99"/>
    <w:rsid w:val="00FE1067"/>
    <w:rPr>
      <w:rFonts w:ascii="Courier New" w:eastAsia="Courier New" w:hAnsi="Courier New" w:cs="Courier New"/>
      <w:color w:val="000000"/>
      <w:sz w:val="24"/>
      <w:szCs w:val="24"/>
      <w:lang w:eastAsia="ru-RU"/>
    </w:rPr>
  </w:style>
  <w:style w:type="paragraph" w:styleId="af1">
    <w:name w:val="Block Text"/>
    <w:basedOn w:val="a"/>
    <w:rsid w:val="00FE1067"/>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lang w:eastAsia="ru-RU"/>
    </w:rPr>
  </w:style>
  <w:style w:type="paragraph" w:customStyle="1" w:styleId="3f3f3f3f3f3f3f3f3f3f3f3f3f2">
    <w:name w:val="О3fс3fн3fо3fв3fн3fо3fй3f т3fе3fк3fс3fт3f 2"/>
    <w:basedOn w:val="a"/>
    <w:rsid w:val="00FE1067"/>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character" w:styleId="af2">
    <w:name w:val="Hyperlink"/>
    <w:uiPriority w:val="99"/>
    <w:rsid w:val="00FE1067"/>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6858397">
      <w:bodyDiv w:val="1"/>
      <w:marLeft w:val="0"/>
      <w:marRight w:val="0"/>
      <w:marTop w:val="0"/>
      <w:marBottom w:val="0"/>
      <w:divBdr>
        <w:top w:val="none" w:sz="0" w:space="0" w:color="auto"/>
        <w:left w:val="none" w:sz="0" w:space="0" w:color="auto"/>
        <w:bottom w:val="none" w:sz="0" w:space="0" w:color="auto"/>
        <w:right w:val="none" w:sz="0" w:space="0" w:color="auto"/>
      </w:divBdr>
      <w:divsChild>
        <w:div w:id="1051612620">
          <w:marLeft w:val="0"/>
          <w:marRight w:val="0"/>
          <w:marTop w:val="0"/>
          <w:marBottom w:val="300"/>
          <w:divBdr>
            <w:top w:val="none" w:sz="0" w:space="0" w:color="auto"/>
            <w:left w:val="none" w:sz="0" w:space="0" w:color="auto"/>
            <w:bottom w:val="none" w:sz="0" w:space="0" w:color="auto"/>
            <w:right w:val="none" w:sz="0" w:space="0" w:color="auto"/>
          </w:divBdr>
          <w:divsChild>
            <w:div w:id="2007857449">
              <w:marLeft w:val="0"/>
              <w:marRight w:val="0"/>
              <w:marTop w:val="0"/>
              <w:marBottom w:val="0"/>
              <w:divBdr>
                <w:top w:val="none" w:sz="0" w:space="0" w:color="auto"/>
                <w:left w:val="none" w:sz="0" w:space="0" w:color="auto"/>
                <w:bottom w:val="none" w:sz="0" w:space="0" w:color="auto"/>
                <w:right w:val="none" w:sz="0" w:space="0" w:color="auto"/>
              </w:divBdr>
              <w:divsChild>
                <w:div w:id="1040016289">
                  <w:marLeft w:val="0"/>
                  <w:marRight w:val="0"/>
                  <w:marTop w:val="0"/>
                  <w:marBottom w:val="0"/>
                  <w:divBdr>
                    <w:top w:val="none" w:sz="0" w:space="0" w:color="auto"/>
                    <w:left w:val="none" w:sz="0" w:space="0" w:color="auto"/>
                    <w:bottom w:val="none" w:sz="0" w:space="0" w:color="auto"/>
                    <w:right w:val="none" w:sz="0" w:space="0" w:color="auto"/>
                  </w:divBdr>
                  <w:divsChild>
                    <w:div w:id="128207842">
                      <w:marLeft w:val="0"/>
                      <w:marRight w:val="0"/>
                      <w:marTop w:val="0"/>
                      <w:marBottom w:val="0"/>
                      <w:divBdr>
                        <w:top w:val="none" w:sz="0" w:space="0" w:color="auto"/>
                        <w:left w:val="none" w:sz="0" w:space="0" w:color="auto"/>
                        <w:bottom w:val="none" w:sz="0" w:space="0" w:color="auto"/>
                        <w:right w:val="none" w:sz="0" w:space="0" w:color="auto"/>
                      </w:divBdr>
                      <w:divsChild>
                        <w:div w:id="1304189541">
                          <w:marLeft w:val="0"/>
                          <w:marRight w:val="0"/>
                          <w:marTop w:val="0"/>
                          <w:marBottom w:val="0"/>
                          <w:divBdr>
                            <w:top w:val="none" w:sz="0" w:space="0" w:color="auto"/>
                            <w:left w:val="none" w:sz="0" w:space="0" w:color="auto"/>
                            <w:bottom w:val="none" w:sz="0" w:space="0" w:color="auto"/>
                            <w:right w:val="none" w:sz="0" w:space="0" w:color="auto"/>
                          </w:divBdr>
                          <w:divsChild>
                            <w:div w:id="1507673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628053">
                  <w:marLeft w:val="0"/>
                  <w:marRight w:val="0"/>
                  <w:marTop w:val="0"/>
                  <w:marBottom w:val="0"/>
                  <w:divBdr>
                    <w:top w:val="none" w:sz="0" w:space="0" w:color="auto"/>
                    <w:left w:val="none" w:sz="0" w:space="0" w:color="auto"/>
                    <w:bottom w:val="none" w:sz="0" w:space="0" w:color="auto"/>
                    <w:right w:val="none" w:sz="0" w:space="0" w:color="auto"/>
                  </w:divBdr>
                  <w:divsChild>
                    <w:div w:id="104818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nanium.com/catalog/product/1039983"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7376</Words>
  <Characters>42045</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49323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Сварка</cp:lastModifiedBy>
  <cp:revision>6</cp:revision>
  <dcterms:created xsi:type="dcterms:W3CDTF">2022-03-11T09:26:00Z</dcterms:created>
  <dcterms:modified xsi:type="dcterms:W3CDTF">2022-10-17T08:37:00Z</dcterms:modified>
</cp:coreProperties>
</file>